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8308" w14:textId="77777777" w:rsidR="002F56B3" w:rsidRPr="007121F4" w:rsidRDefault="002F56B3" w:rsidP="002F56B3">
      <w:pPr>
        <w:pStyle w:val="Heading2"/>
        <w:numPr>
          <w:ilvl w:val="0"/>
          <w:numId w:val="0"/>
        </w:numPr>
        <w:ind w:left="576" w:hanging="576"/>
      </w:pPr>
      <w:bookmarkStart w:id="0" w:name="_Toc298505668"/>
      <w:r w:rsidRPr="007121F4">
        <w:t>Stage Consultatief werken</w:t>
      </w:r>
      <w:bookmarkEnd w:id="0"/>
    </w:p>
    <w:p w14:paraId="7A0E9D39" w14:textId="77777777" w:rsidR="002F56B3" w:rsidRPr="007121F4" w:rsidRDefault="002F56B3" w:rsidP="002F56B3">
      <w:pPr>
        <w:pStyle w:val="NoSpacing"/>
      </w:pPr>
      <w:r w:rsidRPr="007121F4">
        <w:t>Verplichte stage</w:t>
      </w:r>
    </w:p>
    <w:p w14:paraId="1DB29350" w14:textId="77777777" w:rsidR="002F56B3" w:rsidRPr="007121F4" w:rsidRDefault="002F56B3" w:rsidP="002F56B3">
      <w:pPr>
        <w:pStyle w:val="NoSpacing"/>
      </w:pPr>
      <w:r w:rsidRPr="007121F4">
        <w:t xml:space="preserve">Jaar: </w:t>
      </w:r>
      <w:r w:rsidRPr="007121F4">
        <w:tab/>
      </w:r>
      <w:r w:rsidRPr="007121F4">
        <w:tab/>
      </w:r>
      <w:r w:rsidRPr="007121F4">
        <w:tab/>
        <w:t>2-4</w:t>
      </w:r>
    </w:p>
    <w:p w14:paraId="66CA246D" w14:textId="77777777" w:rsidR="002F56B3" w:rsidRPr="007121F4" w:rsidRDefault="002F56B3" w:rsidP="002F56B3">
      <w:pPr>
        <w:pStyle w:val="Geenregelna"/>
      </w:pPr>
      <w:r w:rsidRPr="007121F4">
        <w:t xml:space="preserve">Duur: </w:t>
      </w:r>
      <w:r w:rsidRPr="007121F4">
        <w:tab/>
      </w:r>
      <w:r w:rsidRPr="007121F4">
        <w:tab/>
      </w:r>
      <w:r w:rsidRPr="007121F4">
        <w:tab/>
        <w:t>4 maanden</w:t>
      </w:r>
    </w:p>
    <w:p w14:paraId="73E4448F" w14:textId="77777777" w:rsidR="002F56B3" w:rsidRDefault="002F56B3" w:rsidP="002F56B3">
      <w:pPr>
        <w:pStyle w:val="Geenregelna"/>
      </w:pPr>
      <w:r w:rsidRPr="007121F4">
        <w:t xml:space="preserve">Stagehouder: </w:t>
      </w:r>
      <w:r w:rsidRPr="007121F4">
        <w:tab/>
        <w:t xml:space="preserve">Drs. J. </w:t>
      </w:r>
      <w:proofErr w:type="spellStart"/>
      <w:r w:rsidRPr="007121F4">
        <w:t>Alsma</w:t>
      </w:r>
      <w:proofErr w:type="spellEnd"/>
    </w:p>
    <w:p w14:paraId="17270F6C" w14:textId="77777777" w:rsidR="002F56B3" w:rsidRPr="007121F4" w:rsidRDefault="002F56B3" w:rsidP="002F56B3">
      <w:r>
        <w:t xml:space="preserve">Stagebegeleiders: </w:t>
      </w:r>
      <w:r>
        <w:tab/>
      </w:r>
      <w:r w:rsidRPr="007121F4">
        <w:t xml:space="preserve">Drs. J. </w:t>
      </w:r>
      <w:proofErr w:type="spellStart"/>
      <w:r w:rsidRPr="007121F4">
        <w:t>Alsma</w:t>
      </w:r>
      <w:proofErr w:type="spellEnd"/>
      <w:r>
        <w:t>, dr. S.C.E Klein Nagelvoort Schuit</w:t>
      </w:r>
    </w:p>
    <w:p w14:paraId="5087643F" w14:textId="77777777" w:rsidR="002F56B3" w:rsidRPr="007121F4" w:rsidRDefault="002F56B3" w:rsidP="002F56B3">
      <w:pPr>
        <w:rPr>
          <w:b/>
          <w:bCs/>
          <w:i/>
          <w:iCs/>
          <w:color w:val="000090"/>
          <w:spacing w:val="10"/>
        </w:rPr>
      </w:pPr>
      <w:bookmarkStart w:id="1" w:name="_Toc415668972"/>
      <w:r w:rsidRPr="007121F4">
        <w:rPr>
          <w:rStyle w:val="Emphasis"/>
        </w:rPr>
        <w:t>Inleiding</w:t>
      </w:r>
      <w:bookmarkEnd w:id="1"/>
    </w:p>
    <w:p w14:paraId="751D9FB2" w14:textId="77777777" w:rsidR="002F56B3" w:rsidRPr="007121F4" w:rsidRDefault="002F56B3" w:rsidP="002F56B3">
      <w:pPr>
        <w:rPr>
          <w:rFonts w:cs="Arial"/>
          <w:szCs w:val="20"/>
        </w:rPr>
      </w:pPr>
      <w:r w:rsidRPr="007121F4">
        <w:rPr>
          <w:rFonts w:cs="Arial"/>
          <w:szCs w:val="20"/>
        </w:rPr>
        <w:t>De internist wordt gezien als een specialist met een brede, algemene kennis, met als gevolg dat de internist een belangrijk deel van zijn tijd aan besteed aan consultaties voor andere medische disciplines. Deze consultaties vinden zowel plaats bij ambulante patiënten op de polikliniek, als bij opgenomen patiënten in het ziekenhuis op de diverse verpleegafdelingen. Het is daarom van belang dat "de internist in wording" het werken als consulent Interne Geneeskunde zich eigen maakt.</w:t>
      </w:r>
    </w:p>
    <w:p w14:paraId="7463FBF1" w14:textId="3AC53933" w:rsidR="00CA12A8" w:rsidRPr="007121F4" w:rsidRDefault="002F56B3" w:rsidP="002F56B3">
      <w:pPr>
        <w:rPr>
          <w:rFonts w:cs="Arial"/>
          <w:szCs w:val="20"/>
        </w:rPr>
      </w:pPr>
      <w:r w:rsidRPr="007121F4">
        <w:rPr>
          <w:rFonts w:cs="Arial"/>
          <w:szCs w:val="20"/>
        </w:rPr>
        <w:t>De consulten worden door vrijwel alle specialismen aangevraagd, waarbij er een grote variatie is in het soort consultvragen. Sommige zijn basaal en telefonisch af te handelen, anderen vereisen een beoordeling van patiënt en verrichtte diagnostiek. Daarnaast zijn er algemene en specialistische consulten. Het streven is om de AIOS het gehele spectrum van de consultatieve geneeskunde te laten ervaren, en daarom worden alle interne consulten zoveel mogelijk verricht door de AIOS van de consultatieve stage en niet in eerste instantie door de consulenten uit de interne aandachtsgebieden.</w:t>
      </w:r>
    </w:p>
    <w:p w14:paraId="509EDF91" w14:textId="77777777" w:rsidR="002F56B3" w:rsidRPr="007121F4" w:rsidRDefault="002F56B3" w:rsidP="002F56B3">
      <w:pPr>
        <w:rPr>
          <w:b/>
          <w:bCs/>
          <w:i/>
          <w:iCs/>
          <w:color w:val="000090"/>
          <w:spacing w:val="10"/>
        </w:rPr>
      </w:pPr>
      <w:r w:rsidRPr="007121F4">
        <w:rPr>
          <w:rStyle w:val="Emphasis"/>
        </w:rPr>
        <w:t>Leerdoelen</w:t>
      </w:r>
    </w:p>
    <w:p w14:paraId="79F397BD" w14:textId="77777777" w:rsidR="002F56B3" w:rsidRPr="007121F4" w:rsidRDefault="002F56B3" w:rsidP="002F56B3">
      <w:pPr>
        <w:pStyle w:val="Geenregelna"/>
        <w:rPr>
          <w:i/>
          <w:u w:val="single"/>
        </w:rPr>
      </w:pPr>
      <w:bookmarkStart w:id="2" w:name="_Toc414890620"/>
      <w:r w:rsidRPr="007121F4">
        <w:rPr>
          <w:i/>
          <w:u w:val="single"/>
        </w:rPr>
        <w:t>Medisch Handelen</w:t>
      </w:r>
      <w:bookmarkEnd w:id="2"/>
    </w:p>
    <w:p w14:paraId="1111143D" w14:textId="77777777" w:rsidR="002F56B3" w:rsidRPr="007121F4" w:rsidRDefault="002F56B3" w:rsidP="002F56B3">
      <w:pPr>
        <w:spacing w:after="0" w:line="250" w:lineRule="auto"/>
        <w:ind w:right="114"/>
        <w:rPr>
          <w:rFonts w:eastAsia="Arial" w:cs="Arial"/>
          <w:w w:val="104"/>
          <w:szCs w:val="20"/>
        </w:rPr>
      </w:pPr>
      <w:r w:rsidRPr="007121F4">
        <w:rPr>
          <w:rFonts w:eastAsia="Arial" w:cs="Arial"/>
          <w:szCs w:val="20"/>
        </w:rPr>
        <w:t>De</w:t>
      </w:r>
      <w:r w:rsidRPr="007121F4">
        <w:rPr>
          <w:rFonts w:eastAsia="Arial" w:cs="Arial"/>
          <w:spacing w:val="12"/>
          <w:szCs w:val="20"/>
        </w:rPr>
        <w:t xml:space="preserve"> </w:t>
      </w:r>
      <w:r w:rsidRPr="007121F4">
        <w:rPr>
          <w:rFonts w:eastAsia="Arial" w:cs="Arial"/>
          <w:szCs w:val="20"/>
        </w:rPr>
        <w:t>A</w:t>
      </w:r>
      <w:r w:rsidRPr="007121F4">
        <w:rPr>
          <w:rFonts w:eastAsia="Arial" w:cs="Arial"/>
          <w:spacing w:val="-17"/>
          <w:szCs w:val="20"/>
        </w:rPr>
        <w:t>I</w:t>
      </w:r>
      <w:r w:rsidRPr="007121F4">
        <w:rPr>
          <w:rFonts w:eastAsia="Arial" w:cs="Arial"/>
          <w:szCs w:val="20"/>
        </w:rPr>
        <w:t>OS</w:t>
      </w:r>
      <w:r w:rsidRPr="007121F4">
        <w:rPr>
          <w:rFonts w:eastAsia="Arial" w:cs="Arial"/>
          <w:spacing w:val="12"/>
          <w:szCs w:val="20"/>
        </w:rPr>
        <w:t xml:space="preserve"> </w:t>
      </w:r>
      <w:r w:rsidRPr="007121F4">
        <w:rPr>
          <w:rFonts w:eastAsia="Arial" w:cs="Arial"/>
          <w:szCs w:val="20"/>
        </w:rPr>
        <w:t>beheerst</w:t>
      </w:r>
      <w:r w:rsidRPr="007121F4">
        <w:rPr>
          <w:rFonts w:eastAsia="Arial" w:cs="Arial"/>
          <w:spacing w:val="37"/>
          <w:szCs w:val="20"/>
        </w:rPr>
        <w:t xml:space="preserve"> </w:t>
      </w:r>
      <w:r w:rsidRPr="007121F4">
        <w:rPr>
          <w:rFonts w:eastAsia="Arial" w:cs="Arial"/>
          <w:szCs w:val="20"/>
        </w:rPr>
        <w:t>de</w:t>
      </w:r>
      <w:r w:rsidRPr="007121F4">
        <w:rPr>
          <w:rFonts w:eastAsia="Arial" w:cs="Arial"/>
          <w:spacing w:val="24"/>
          <w:szCs w:val="20"/>
        </w:rPr>
        <w:t xml:space="preserve"> </w:t>
      </w:r>
      <w:r w:rsidRPr="007121F4">
        <w:rPr>
          <w:rFonts w:eastAsia="Arial" w:cs="Arial"/>
          <w:szCs w:val="20"/>
        </w:rPr>
        <w:t>diagnostiek</w:t>
      </w:r>
      <w:r w:rsidRPr="007121F4">
        <w:rPr>
          <w:rFonts w:eastAsia="Arial" w:cs="Arial"/>
          <w:spacing w:val="36"/>
          <w:szCs w:val="20"/>
        </w:rPr>
        <w:t xml:space="preserve">, </w:t>
      </w:r>
      <w:r w:rsidRPr="007121F4">
        <w:rPr>
          <w:rFonts w:eastAsia="Arial" w:cs="Arial"/>
          <w:szCs w:val="20"/>
        </w:rPr>
        <w:t xml:space="preserve">behandeling en </w:t>
      </w:r>
      <w:r w:rsidRPr="007121F4">
        <w:rPr>
          <w:rFonts w:cs="Arial"/>
          <w:szCs w:val="20"/>
        </w:rPr>
        <w:t xml:space="preserve">begeleiding </w:t>
      </w:r>
      <w:r w:rsidRPr="007121F4">
        <w:rPr>
          <w:rFonts w:eastAsia="Arial" w:cs="Arial"/>
          <w:szCs w:val="20"/>
        </w:rPr>
        <w:t>van</w:t>
      </w:r>
      <w:r w:rsidRPr="007121F4">
        <w:rPr>
          <w:rFonts w:eastAsia="Arial" w:cs="Arial"/>
          <w:spacing w:val="6"/>
          <w:szCs w:val="20"/>
        </w:rPr>
        <w:t xml:space="preserve"> </w:t>
      </w:r>
      <w:r w:rsidRPr="007121F4">
        <w:rPr>
          <w:rFonts w:eastAsia="Arial" w:cs="Arial"/>
          <w:w w:val="104"/>
          <w:szCs w:val="20"/>
        </w:rPr>
        <w:t xml:space="preserve">patiënten </w:t>
      </w:r>
      <w:r w:rsidRPr="007121F4">
        <w:rPr>
          <w:rFonts w:eastAsia="Arial" w:cs="Arial"/>
          <w:szCs w:val="20"/>
        </w:rPr>
        <w:t>met</w:t>
      </w:r>
      <w:r w:rsidRPr="007121F4">
        <w:rPr>
          <w:rFonts w:eastAsia="Arial" w:cs="Arial"/>
          <w:spacing w:val="18"/>
          <w:szCs w:val="20"/>
        </w:rPr>
        <w:t xml:space="preserve"> </w:t>
      </w:r>
      <w:r w:rsidRPr="007121F4">
        <w:rPr>
          <w:rFonts w:eastAsia="Arial" w:cs="Arial"/>
          <w:szCs w:val="20"/>
        </w:rPr>
        <w:t>de</w:t>
      </w:r>
      <w:r w:rsidRPr="007121F4">
        <w:rPr>
          <w:rFonts w:eastAsia="Arial" w:cs="Arial"/>
          <w:spacing w:val="16"/>
          <w:szCs w:val="20"/>
        </w:rPr>
        <w:t xml:space="preserve"> </w:t>
      </w:r>
      <w:r w:rsidRPr="007121F4">
        <w:rPr>
          <w:rFonts w:eastAsia="Arial" w:cs="Arial"/>
          <w:szCs w:val="20"/>
        </w:rPr>
        <w:t xml:space="preserve">volgende </w:t>
      </w:r>
      <w:r w:rsidRPr="007121F4">
        <w:rPr>
          <w:rFonts w:eastAsia="Arial" w:cs="Arial"/>
          <w:i/>
          <w:szCs w:val="20"/>
          <w:u w:val="single"/>
        </w:rPr>
        <w:t>klinische</w:t>
      </w:r>
      <w:r w:rsidRPr="007121F4">
        <w:rPr>
          <w:rFonts w:eastAsia="Arial" w:cs="Arial"/>
          <w:i/>
          <w:spacing w:val="44"/>
          <w:szCs w:val="20"/>
          <w:u w:val="single"/>
        </w:rPr>
        <w:t xml:space="preserve"> </w:t>
      </w:r>
      <w:r w:rsidRPr="007121F4">
        <w:rPr>
          <w:rFonts w:eastAsia="Arial" w:cs="Arial"/>
          <w:i/>
          <w:w w:val="104"/>
          <w:szCs w:val="20"/>
          <w:u w:val="single"/>
        </w:rPr>
        <w:t>presentaties</w:t>
      </w:r>
      <w:r w:rsidRPr="007121F4">
        <w:rPr>
          <w:rFonts w:eastAsia="Arial" w:cs="Arial"/>
          <w:w w:val="104"/>
          <w:szCs w:val="20"/>
        </w:rPr>
        <w:t>:</w:t>
      </w:r>
    </w:p>
    <w:p w14:paraId="57423543" w14:textId="77777777" w:rsidR="002F56B3" w:rsidRPr="007121F4" w:rsidRDefault="002F56B3" w:rsidP="002F56B3">
      <w:pPr>
        <w:pStyle w:val="NoSpacing"/>
        <w:numPr>
          <w:ilvl w:val="0"/>
          <w:numId w:val="2"/>
        </w:numPr>
        <w:rPr>
          <w:szCs w:val="20"/>
        </w:rPr>
      </w:pPr>
      <w:r w:rsidRPr="007121F4">
        <w:rPr>
          <w:szCs w:val="20"/>
        </w:rPr>
        <w:t xml:space="preserve">Trombose en longembolie </w:t>
      </w:r>
    </w:p>
    <w:p w14:paraId="220221A9" w14:textId="77777777" w:rsidR="002F56B3" w:rsidRPr="007121F4" w:rsidRDefault="002F56B3" w:rsidP="002F56B3">
      <w:pPr>
        <w:pStyle w:val="NoSpacing"/>
        <w:numPr>
          <w:ilvl w:val="0"/>
          <w:numId w:val="2"/>
        </w:numPr>
        <w:rPr>
          <w:szCs w:val="20"/>
        </w:rPr>
      </w:pPr>
      <w:r w:rsidRPr="007121F4">
        <w:rPr>
          <w:szCs w:val="20"/>
        </w:rPr>
        <w:t xml:space="preserve">Verhoogde bloedingsneiging </w:t>
      </w:r>
    </w:p>
    <w:p w14:paraId="46D20D76" w14:textId="77777777" w:rsidR="002F56B3" w:rsidRPr="007121F4" w:rsidRDefault="002F56B3" w:rsidP="002F56B3">
      <w:pPr>
        <w:pStyle w:val="NoSpacing"/>
        <w:numPr>
          <w:ilvl w:val="0"/>
          <w:numId w:val="2"/>
        </w:numPr>
        <w:rPr>
          <w:szCs w:val="20"/>
        </w:rPr>
      </w:pPr>
      <w:r w:rsidRPr="007121F4">
        <w:rPr>
          <w:szCs w:val="20"/>
        </w:rPr>
        <w:t xml:space="preserve">Thoracale pijn </w:t>
      </w:r>
    </w:p>
    <w:p w14:paraId="035B4322" w14:textId="77777777" w:rsidR="002F56B3" w:rsidRPr="007121F4" w:rsidRDefault="002F56B3" w:rsidP="002F56B3">
      <w:pPr>
        <w:pStyle w:val="NoSpacing"/>
        <w:numPr>
          <w:ilvl w:val="0"/>
          <w:numId w:val="2"/>
        </w:numPr>
        <w:rPr>
          <w:szCs w:val="20"/>
        </w:rPr>
      </w:pPr>
      <w:r w:rsidRPr="007121F4">
        <w:rPr>
          <w:szCs w:val="20"/>
        </w:rPr>
        <w:t xml:space="preserve">Anemie </w:t>
      </w:r>
    </w:p>
    <w:p w14:paraId="5F2B2BF8" w14:textId="77777777" w:rsidR="002F56B3" w:rsidRPr="007121F4" w:rsidRDefault="002F56B3" w:rsidP="002F56B3">
      <w:pPr>
        <w:pStyle w:val="NoSpacing"/>
        <w:numPr>
          <w:ilvl w:val="0"/>
          <w:numId w:val="2"/>
        </w:numPr>
        <w:rPr>
          <w:szCs w:val="20"/>
        </w:rPr>
      </w:pPr>
      <w:r w:rsidRPr="007121F4">
        <w:rPr>
          <w:szCs w:val="20"/>
        </w:rPr>
        <w:t xml:space="preserve">Koorts </w:t>
      </w:r>
    </w:p>
    <w:p w14:paraId="1642A0EA" w14:textId="77777777" w:rsidR="002F56B3" w:rsidRPr="007121F4" w:rsidRDefault="002F56B3" w:rsidP="002F56B3">
      <w:pPr>
        <w:pStyle w:val="NoSpacing"/>
        <w:numPr>
          <w:ilvl w:val="0"/>
          <w:numId w:val="2"/>
        </w:numPr>
        <w:rPr>
          <w:szCs w:val="20"/>
        </w:rPr>
      </w:pPr>
      <w:r w:rsidRPr="007121F4">
        <w:rPr>
          <w:szCs w:val="20"/>
        </w:rPr>
        <w:t xml:space="preserve">Hypotensie en shock </w:t>
      </w:r>
    </w:p>
    <w:p w14:paraId="1523DFFE" w14:textId="77777777" w:rsidR="002F56B3" w:rsidRPr="007121F4" w:rsidRDefault="002F56B3" w:rsidP="002F56B3">
      <w:pPr>
        <w:pStyle w:val="NoSpacing"/>
        <w:numPr>
          <w:ilvl w:val="0"/>
          <w:numId w:val="2"/>
        </w:numPr>
        <w:rPr>
          <w:szCs w:val="20"/>
        </w:rPr>
      </w:pPr>
      <w:r w:rsidRPr="007121F4">
        <w:rPr>
          <w:szCs w:val="20"/>
        </w:rPr>
        <w:t xml:space="preserve">Oedeem </w:t>
      </w:r>
    </w:p>
    <w:p w14:paraId="1C54C27B" w14:textId="77777777" w:rsidR="002F56B3" w:rsidRPr="007121F4" w:rsidRDefault="002F56B3" w:rsidP="002F56B3">
      <w:pPr>
        <w:pStyle w:val="NoSpacing"/>
        <w:numPr>
          <w:ilvl w:val="0"/>
          <w:numId w:val="2"/>
        </w:numPr>
        <w:rPr>
          <w:szCs w:val="20"/>
        </w:rPr>
      </w:pPr>
      <w:r w:rsidRPr="007121F4">
        <w:rPr>
          <w:szCs w:val="20"/>
        </w:rPr>
        <w:t xml:space="preserve">Dyspneu </w:t>
      </w:r>
    </w:p>
    <w:p w14:paraId="7AB5ACCA" w14:textId="77777777" w:rsidR="002F56B3" w:rsidRPr="007121F4" w:rsidRDefault="002F56B3" w:rsidP="002F56B3">
      <w:pPr>
        <w:pStyle w:val="NoSpacing"/>
        <w:numPr>
          <w:ilvl w:val="0"/>
          <w:numId w:val="2"/>
        </w:numPr>
        <w:rPr>
          <w:szCs w:val="20"/>
        </w:rPr>
      </w:pPr>
      <w:r w:rsidRPr="007121F4">
        <w:rPr>
          <w:szCs w:val="20"/>
        </w:rPr>
        <w:t xml:space="preserve">Hypertensie </w:t>
      </w:r>
    </w:p>
    <w:p w14:paraId="26B2C5DC" w14:textId="77777777" w:rsidR="002F56B3" w:rsidRPr="007121F4" w:rsidRDefault="002F56B3" w:rsidP="002F56B3">
      <w:pPr>
        <w:pStyle w:val="NoSpacing"/>
        <w:numPr>
          <w:ilvl w:val="0"/>
          <w:numId w:val="2"/>
        </w:numPr>
        <w:rPr>
          <w:szCs w:val="20"/>
        </w:rPr>
      </w:pPr>
      <w:r w:rsidRPr="007121F4">
        <w:rPr>
          <w:szCs w:val="20"/>
        </w:rPr>
        <w:t xml:space="preserve">Diabetes mellitus </w:t>
      </w:r>
    </w:p>
    <w:p w14:paraId="335D41CB" w14:textId="77777777" w:rsidR="002F56B3" w:rsidRPr="007121F4" w:rsidRDefault="002F56B3" w:rsidP="002F56B3">
      <w:pPr>
        <w:pStyle w:val="NoSpacing"/>
        <w:numPr>
          <w:ilvl w:val="0"/>
          <w:numId w:val="2"/>
        </w:numPr>
        <w:rPr>
          <w:szCs w:val="20"/>
        </w:rPr>
      </w:pPr>
      <w:r w:rsidRPr="007121F4">
        <w:rPr>
          <w:szCs w:val="20"/>
        </w:rPr>
        <w:t xml:space="preserve">Dorst en polyurie </w:t>
      </w:r>
    </w:p>
    <w:p w14:paraId="1BB1DD6B" w14:textId="77777777" w:rsidR="002F56B3" w:rsidRPr="007121F4" w:rsidRDefault="002F56B3" w:rsidP="002F56B3">
      <w:pPr>
        <w:pStyle w:val="NoSpacing"/>
        <w:numPr>
          <w:ilvl w:val="0"/>
          <w:numId w:val="2"/>
        </w:numPr>
        <w:rPr>
          <w:szCs w:val="20"/>
        </w:rPr>
      </w:pPr>
      <w:r w:rsidRPr="007121F4">
        <w:rPr>
          <w:szCs w:val="20"/>
        </w:rPr>
        <w:t xml:space="preserve">Tractus </w:t>
      </w:r>
      <w:proofErr w:type="spellStart"/>
      <w:r w:rsidRPr="007121F4">
        <w:rPr>
          <w:szCs w:val="20"/>
        </w:rPr>
        <w:t>digestivus</w:t>
      </w:r>
      <w:proofErr w:type="spellEnd"/>
      <w:r w:rsidRPr="007121F4">
        <w:rPr>
          <w:szCs w:val="20"/>
        </w:rPr>
        <w:t xml:space="preserve"> bloeding </w:t>
      </w:r>
    </w:p>
    <w:p w14:paraId="11880F17" w14:textId="77777777" w:rsidR="002F56B3" w:rsidRPr="007121F4" w:rsidRDefault="002F56B3" w:rsidP="002F56B3">
      <w:pPr>
        <w:pStyle w:val="NoSpacing"/>
        <w:numPr>
          <w:ilvl w:val="0"/>
          <w:numId w:val="2"/>
        </w:numPr>
        <w:rPr>
          <w:szCs w:val="20"/>
        </w:rPr>
      </w:pPr>
      <w:r w:rsidRPr="007121F4">
        <w:rPr>
          <w:szCs w:val="20"/>
        </w:rPr>
        <w:t xml:space="preserve">Klachten bovenste tractus </w:t>
      </w:r>
      <w:proofErr w:type="spellStart"/>
      <w:r w:rsidRPr="007121F4">
        <w:rPr>
          <w:szCs w:val="20"/>
        </w:rPr>
        <w:t>digestivus</w:t>
      </w:r>
      <w:proofErr w:type="spellEnd"/>
      <w:r w:rsidRPr="007121F4">
        <w:rPr>
          <w:szCs w:val="20"/>
        </w:rPr>
        <w:t xml:space="preserve"> </w:t>
      </w:r>
    </w:p>
    <w:p w14:paraId="2BB7A831" w14:textId="77777777" w:rsidR="002F56B3" w:rsidRPr="007121F4" w:rsidRDefault="002F56B3" w:rsidP="002F56B3">
      <w:pPr>
        <w:pStyle w:val="NoSpacing"/>
        <w:numPr>
          <w:ilvl w:val="0"/>
          <w:numId w:val="2"/>
        </w:numPr>
        <w:rPr>
          <w:szCs w:val="20"/>
        </w:rPr>
      </w:pPr>
      <w:r w:rsidRPr="007121F4">
        <w:rPr>
          <w:szCs w:val="20"/>
        </w:rPr>
        <w:t xml:space="preserve">Veranderd defecatiepatroon </w:t>
      </w:r>
    </w:p>
    <w:p w14:paraId="3FBC3A8A" w14:textId="77777777" w:rsidR="002F56B3" w:rsidRPr="007121F4" w:rsidRDefault="002F56B3" w:rsidP="002F56B3">
      <w:pPr>
        <w:pStyle w:val="NoSpacing"/>
        <w:numPr>
          <w:ilvl w:val="0"/>
          <w:numId w:val="2"/>
        </w:numPr>
        <w:rPr>
          <w:szCs w:val="20"/>
        </w:rPr>
      </w:pPr>
      <w:r w:rsidRPr="007121F4">
        <w:rPr>
          <w:szCs w:val="20"/>
        </w:rPr>
        <w:t xml:space="preserve">Buikpijn </w:t>
      </w:r>
    </w:p>
    <w:p w14:paraId="331E98B3" w14:textId="77777777" w:rsidR="002F56B3" w:rsidRPr="007121F4" w:rsidRDefault="002F56B3" w:rsidP="002F56B3">
      <w:pPr>
        <w:pStyle w:val="NoSpacing"/>
        <w:numPr>
          <w:ilvl w:val="0"/>
          <w:numId w:val="2"/>
        </w:numPr>
        <w:rPr>
          <w:szCs w:val="20"/>
        </w:rPr>
      </w:pPr>
      <w:r w:rsidRPr="007121F4">
        <w:rPr>
          <w:szCs w:val="20"/>
        </w:rPr>
        <w:t xml:space="preserve">Intoxicaties </w:t>
      </w:r>
    </w:p>
    <w:p w14:paraId="37D4D954" w14:textId="77777777" w:rsidR="002F56B3" w:rsidRPr="007121F4" w:rsidRDefault="002F56B3" w:rsidP="002F56B3">
      <w:pPr>
        <w:pStyle w:val="NoSpacing"/>
        <w:numPr>
          <w:ilvl w:val="0"/>
          <w:numId w:val="2"/>
        </w:numPr>
        <w:rPr>
          <w:szCs w:val="20"/>
        </w:rPr>
      </w:pPr>
      <w:r w:rsidRPr="007121F4">
        <w:rPr>
          <w:szCs w:val="20"/>
        </w:rPr>
        <w:t xml:space="preserve">Verwardheid </w:t>
      </w:r>
    </w:p>
    <w:p w14:paraId="7BA23E3C" w14:textId="77777777" w:rsidR="002F56B3" w:rsidRPr="007121F4" w:rsidRDefault="002F56B3" w:rsidP="002F56B3">
      <w:pPr>
        <w:pStyle w:val="NoSpacing"/>
        <w:numPr>
          <w:ilvl w:val="0"/>
          <w:numId w:val="2"/>
        </w:numPr>
        <w:rPr>
          <w:szCs w:val="20"/>
        </w:rPr>
      </w:pPr>
      <w:r w:rsidRPr="007121F4">
        <w:rPr>
          <w:szCs w:val="20"/>
        </w:rPr>
        <w:t xml:space="preserve">Zwangerschap gerelateerde problemen </w:t>
      </w:r>
    </w:p>
    <w:p w14:paraId="1A3A7205" w14:textId="77777777" w:rsidR="002F56B3" w:rsidRPr="007121F4" w:rsidRDefault="002F56B3" w:rsidP="002F56B3">
      <w:pPr>
        <w:pStyle w:val="NoSpacing"/>
        <w:numPr>
          <w:ilvl w:val="0"/>
          <w:numId w:val="2"/>
        </w:numPr>
        <w:rPr>
          <w:szCs w:val="20"/>
        </w:rPr>
      </w:pPr>
      <w:r w:rsidRPr="007121F4">
        <w:rPr>
          <w:szCs w:val="20"/>
        </w:rPr>
        <w:t xml:space="preserve">Bewustzijnsstoornissen en coma </w:t>
      </w:r>
    </w:p>
    <w:p w14:paraId="4F34E4C9" w14:textId="77777777" w:rsidR="002F56B3" w:rsidRPr="007121F4" w:rsidRDefault="002F56B3" w:rsidP="002F56B3">
      <w:pPr>
        <w:pStyle w:val="NoSpacing"/>
        <w:numPr>
          <w:ilvl w:val="0"/>
          <w:numId w:val="2"/>
        </w:numPr>
        <w:rPr>
          <w:szCs w:val="20"/>
        </w:rPr>
      </w:pPr>
      <w:r w:rsidRPr="007121F4">
        <w:rPr>
          <w:szCs w:val="20"/>
        </w:rPr>
        <w:t xml:space="preserve">Elektrolyt en zuur-base stoornissen </w:t>
      </w:r>
    </w:p>
    <w:p w14:paraId="3B39CAFC" w14:textId="77777777" w:rsidR="002F56B3" w:rsidRPr="007121F4" w:rsidRDefault="002F56B3" w:rsidP="002F56B3">
      <w:pPr>
        <w:pStyle w:val="NoSpacing"/>
        <w:numPr>
          <w:ilvl w:val="0"/>
          <w:numId w:val="2"/>
        </w:numPr>
        <w:rPr>
          <w:szCs w:val="20"/>
        </w:rPr>
      </w:pPr>
      <w:r w:rsidRPr="007121F4">
        <w:rPr>
          <w:szCs w:val="20"/>
        </w:rPr>
        <w:t xml:space="preserve">Transfusie van bloed en bloedbestanddelen </w:t>
      </w:r>
    </w:p>
    <w:p w14:paraId="332D08D4" w14:textId="77777777" w:rsidR="002F56B3" w:rsidRPr="007121F4" w:rsidRDefault="002F56B3" w:rsidP="002F56B3">
      <w:pPr>
        <w:pStyle w:val="NoSpacing"/>
        <w:numPr>
          <w:ilvl w:val="0"/>
          <w:numId w:val="2"/>
        </w:numPr>
        <w:rPr>
          <w:szCs w:val="20"/>
        </w:rPr>
      </w:pPr>
      <w:r w:rsidRPr="007121F4">
        <w:rPr>
          <w:szCs w:val="20"/>
        </w:rPr>
        <w:t xml:space="preserve">Palliatieve zorg </w:t>
      </w:r>
    </w:p>
    <w:p w14:paraId="61B87A57" w14:textId="77777777" w:rsidR="002F56B3" w:rsidRPr="007121F4" w:rsidRDefault="002F56B3" w:rsidP="002F56B3">
      <w:pPr>
        <w:pStyle w:val="NoSpacing"/>
        <w:numPr>
          <w:ilvl w:val="0"/>
          <w:numId w:val="2"/>
        </w:numPr>
        <w:rPr>
          <w:szCs w:val="20"/>
        </w:rPr>
      </w:pPr>
      <w:r w:rsidRPr="007121F4">
        <w:rPr>
          <w:szCs w:val="20"/>
        </w:rPr>
        <w:t xml:space="preserve">Afwijkingen </w:t>
      </w:r>
      <w:proofErr w:type="gramStart"/>
      <w:r w:rsidRPr="007121F4">
        <w:rPr>
          <w:szCs w:val="20"/>
        </w:rPr>
        <w:t>laboratorium onderzoek</w:t>
      </w:r>
      <w:proofErr w:type="gramEnd"/>
      <w:r w:rsidRPr="007121F4">
        <w:rPr>
          <w:szCs w:val="20"/>
        </w:rPr>
        <w:t xml:space="preserve"> of toevalsbevindingen bij beeldvormende diagnostiek </w:t>
      </w:r>
    </w:p>
    <w:p w14:paraId="7D3A46D3" w14:textId="77777777" w:rsidR="002F56B3" w:rsidRPr="007121F4" w:rsidRDefault="002F56B3" w:rsidP="002F56B3">
      <w:pPr>
        <w:rPr>
          <w:rFonts w:cs="Arial"/>
          <w:szCs w:val="20"/>
        </w:rPr>
      </w:pPr>
    </w:p>
    <w:p w14:paraId="3FBC0A15" w14:textId="77777777" w:rsidR="002F56B3" w:rsidRPr="007121F4" w:rsidRDefault="002F56B3" w:rsidP="002F56B3">
      <w:pPr>
        <w:pStyle w:val="Geenregelna"/>
      </w:pPr>
      <w:bookmarkStart w:id="3" w:name="_Toc414890637"/>
      <w:bookmarkStart w:id="4" w:name="_Toc415668973"/>
      <w:r w:rsidRPr="007121F4">
        <w:rPr>
          <w:i/>
          <w:u w:val="single"/>
        </w:rPr>
        <w:t>Communicatie</w:t>
      </w:r>
      <w:bookmarkEnd w:id="3"/>
      <w:bookmarkEnd w:id="4"/>
    </w:p>
    <w:p w14:paraId="2BDBA42B" w14:textId="77777777" w:rsidR="002F56B3" w:rsidRPr="007121F4" w:rsidRDefault="002F56B3" w:rsidP="002F56B3">
      <w:pPr>
        <w:rPr>
          <w:rFonts w:cs="Arial"/>
          <w:szCs w:val="20"/>
        </w:rPr>
      </w:pPr>
      <w:r w:rsidRPr="007121F4">
        <w:rPr>
          <w:rFonts w:cs="Arial"/>
          <w:szCs w:val="20"/>
        </w:rPr>
        <w:t xml:space="preserve">De AIOS zorgt voor adequate mondelinge en schriftelijke communicatie met hoofdbehandelaar en verpleging van een patiënt met problematiek op het gebied van de Interne Geneeskunde en met complicaties op internistisch gebied op verpleegafdelingen </w:t>
      </w:r>
      <w:r w:rsidRPr="007121F4">
        <w:rPr>
          <w:rFonts w:cs="Arial"/>
          <w:szCs w:val="20"/>
        </w:rPr>
        <w:lastRenderedPageBreak/>
        <w:t>buiten de Interne Geneeskunde, waarbij duidelijke afspraken worden gemaakt rondom de uitvoering en opvolging van de gegeven adviezen.</w:t>
      </w:r>
    </w:p>
    <w:p w14:paraId="2435C59D" w14:textId="77777777" w:rsidR="002F56B3" w:rsidRPr="007121F4" w:rsidRDefault="002F56B3" w:rsidP="002F56B3">
      <w:pPr>
        <w:pStyle w:val="Geenregelna"/>
      </w:pPr>
      <w:bookmarkStart w:id="5" w:name="_Toc414890640"/>
      <w:bookmarkStart w:id="6" w:name="_Toc415668974"/>
      <w:r w:rsidRPr="007121F4">
        <w:rPr>
          <w:i/>
          <w:u w:val="single"/>
        </w:rPr>
        <w:t>Samenwerking</w:t>
      </w:r>
      <w:bookmarkEnd w:id="5"/>
      <w:bookmarkEnd w:id="6"/>
    </w:p>
    <w:p w14:paraId="3DEAD028" w14:textId="77777777" w:rsidR="002F56B3" w:rsidRPr="007121F4" w:rsidRDefault="002F56B3" w:rsidP="002F56B3">
      <w:pPr>
        <w:rPr>
          <w:rFonts w:cs="Arial"/>
          <w:szCs w:val="20"/>
        </w:rPr>
      </w:pPr>
      <w:r w:rsidRPr="007121F4">
        <w:rPr>
          <w:rFonts w:cs="Arial"/>
          <w:szCs w:val="20"/>
        </w:rPr>
        <w:t xml:space="preserve">De AIOS is in staat om effectief samen te werken met verpleegkundigen, artsen, ambulance verpleging en andere hulpverleners die betrokken zijn bij de zorg van patiënten met problematiek op het gebied van de Interne Geneeskunde en met complicaties op internistisch gebied op verpleegafdelingen buiten de Interne Geneeskunde. </w:t>
      </w:r>
    </w:p>
    <w:p w14:paraId="74406A3E" w14:textId="77777777" w:rsidR="002F56B3" w:rsidRPr="007121F4" w:rsidRDefault="002F56B3" w:rsidP="002F56B3">
      <w:pPr>
        <w:pStyle w:val="Geenregelna"/>
      </w:pPr>
      <w:r w:rsidRPr="007121F4">
        <w:rPr>
          <w:i/>
          <w:u w:val="single"/>
        </w:rPr>
        <w:t>Wetenschap</w:t>
      </w:r>
    </w:p>
    <w:p w14:paraId="6638B2F3" w14:textId="77777777" w:rsidR="002F56B3" w:rsidRPr="007121F4" w:rsidRDefault="002F56B3" w:rsidP="002F56B3">
      <w:pPr>
        <w:rPr>
          <w:rFonts w:cs="Arial"/>
          <w:szCs w:val="20"/>
        </w:rPr>
      </w:pPr>
      <w:r w:rsidRPr="007121F4">
        <w:rPr>
          <w:rFonts w:cs="Arial"/>
          <w:szCs w:val="20"/>
        </w:rPr>
        <w:t>Tijdens de stage consultatieve geneeskunde geeft de AIOS</w:t>
      </w:r>
    </w:p>
    <w:p w14:paraId="2835F9CF" w14:textId="77777777" w:rsidR="002F56B3" w:rsidRPr="007121F4" w:rsidRDefault="002F56B3" w:rsidP="002F56B3">
      <w:pPr>
        <w:pStyle w:val="ListParagraph"/>
        <w:numPr>
          <w:ilvl w:val="0"/>
          <w:numId w:val="4"/>
        </w:numPr>
        <w:spacing w:after="200"/>
        <w:rPr>
          <w:rFonts w:cs="Arial"/>
          <w:szCs w:val="20"/>
        </w:rPr>
      </w:pPr>
      <w:proofErr w:type="gramStart"/>
      <w:r w:rsidRPr="007121F4">
        <w:rPr>
          <w:rFonts w:cs="Arial"/>
          <w:szCs w:val="20"/>
        </w:rPr>
        <w:t>onderwijs</w:t>
      </w:r>
      <w:proofErr w:type="gramEnd"/>
      <w:r w:rsidRPr="007121F4">
        <w:rPr>
          <w:rFonts w:cs="Arial"/>
          <w:szCs w:val="20"/>
        </w:rPr>
        <w:t xml:space="preserve"> en begeleiding aan coassistenten.</w:t>
      </w:r>
    </w:p>
    <w:p w14:paraId="39BD3265" w14:textId="77777777" w:rsidR="002F56B3" w:rsidRPr="007121F4" w:rsidRDefault="002F56B3" w:rsidP="002F56B3">
      <w:pPr>
        <w:pStyle w:val="ListParagraph"/>
        <w:numPr>
          <w:ilvl w:val="0"/>
          <w:numId w:val="4"/>
        </w:numPr>
        <w:spacing w:after="200"/>
        <w:rPr>
          <w:rFonts w:cs="Arial"/>
          <w:szCs w:val="20"/>
        </w:rPr>
      </w:pPr>
      <w:proofErr w:type="gramStart"/>
      <w:r w:rsidRPr="007121F4">
        <w:rPr>
          <w:rFonts w:cs="Arial"/>
          <w:szCs w:val="20"/>
        </w:rPr>
        <w:t>een</w:t>
      </w:r>
      <w:proofErr w:type="gramEnd"/>
      <w:r w:rsidRPr="007121F4">
        <w:rPr>
          <w:rFonts w:cs="Arial"/>
          <w:szCs w:val="20"/>
        </w:rPr>
        <w:t xml:space="preserve"> of meerdere presentaties aan collega’s, bij bijvoorbeeld de klinische demonstratie of grote visite.</w:t>
      </w:r>
    </w:p>
    <w:p w14:paraId="2A432F60" w14:textId="77777777" w:rsidR="002F56B3" w:rsidRPr="007121F4" w:rsidRDefault="002F56B3" w:rsidP="002F56B3">
      <w:pPr>
        <w:pStyle w:val="Geenregelna"/>
        <w:rPr>
          <w:i/>
          <w:u w:val="single"/>
        </w:rPr>
      </w:pPr>
      <w:r w:rsidRPr="007121F4">
        <w:rPr>
          <w:i/>
          <w:u w:val="single"/>
        </w:rPr>
        <w:t>Maatschappelijk handelen</w:t>
      </w:r>
    </w:p>
    <w:p w14:paraId="6E7D31D1" w14:textId="77777777" w:rsidR="002F56B3" w:rsidRPr="007121F4" w:rsidRDefault="002F56B3" w:rsidP="002F56B3">
      <w:pPr>
        <w:rPr>
          <w:rFonts w:cs="Arial"/>
          <w:szCs w:val="20"/>
        </w:rPr>
      </w:pPr>
      <w:r w:rsidRPr="007121F4">
        <w:rPr>
          <w:rFonts w:cs="Arial"/>
          <w:szCs w:val="20"/>
        </w:rPr>
        <w:t xml:space="preserve">De AIOS </w:t>
      </w:r>
    </w:p>
    <w:p w14:paraId="53ED04C1" w14:textId="77777777" w:rsidR="002F56B3" w:rsidRPr="007121F4" w:rsidRDefault="002F56B3" w:rsidP="002F56B3">
      <w:pPr>
        <w:pStyle w:val="ListParagraph"/>
        <w:numPr>
          <w:ilvl w:val="0"/>
          <w:numId w:val="5"/>
        </w:numPr>
        <w:spacing w:after="200"/>
        <w:rPr>
          <w:rFonts w:cs="Arial"/>
          <w:szCs w:val="20"/>
        </w:rPr>
      </w:pPr>
      <w:proofErr w:type="gramStart"/>
      <w:r w:rsidRPr="007121F4">
        <w:rPr>
          <w:rFonts w:cs="Arial"/>
          <w:szCs w:val="20"/>
        </w:rPr>
        <w:t>is</w:t>
      </w:r>
      <w:proofErr w:type="gramEnd"/>
      <w:r w:rsidRPr="007121F4">
        <w:rPr>
          <w:rFonts w:cs="Arial"/>
          <w:szCs w:val="20"/>
        </w:rPr>
        <w:t xml:space="preserve"> in staat om atypische presentaties bij acute patiënten te kunnen herkennen en analyseren.</w:t>
      </w:r>
    </w:p>
    <w:p w14:paraId="46DC3442" w14:textId="77777777" w:rsidR="002F56B3" w:rsidRPr="007121F4" w:rsidRDefault="002F56B3" w:rsidP="002F56B3">
      <w:pPr>
        <w:pStyle w:val="ListParagraph"/>
        <w:numPr>
          <w:ilvl w:val="0"/>
          <w:numId w:val="5"/>
        </w:numPr>
        <w:spacing w:after="200"/>
        <w:rPr>
          <w:rFonts w:cs="Arial"/>
          <w:szCs w:val="20"/>
        </w:rPr>
      </w:pPr>
      <w:proofErr w:type="gramStart"/>
      <w:r w:rsidRPr="007121F4">
        <w:rPr>
          <w:rFonts w:cs="Arial"/>
          <w:szCs w:val="20"/>
        </w:rPr>
        <w:t>is</w:t>
      </w:r>
      <w:proofErr w:type="gramEnd"/>
      <w:r w:rsidRPr="007121F4">
        <w:rPr>
          <w:rFonts w:cs="Arial"/>
          <w:szCs w:val="20"/>
        </w:rPr>
        <w:t xml:space="preserve"> in staat om bijzondere ziektebeelden en/of presentaties met epidemische kenmerken, die van belang zijn voor de volksgezondheid vroegtijdig te herkennen.</w:t>
      </w:r>
    </w:p>
    <w:p w14:paraId="08CDA125" w14:textId="77777777" w:rsidR="002F56B3" w:rsidRPr="007121F4" w:rsidRDefault="002F56B3" w:rsidP="002F56B3">
      <w:pPr>
        <w:pStyle w:val="ListParagraph"/>
        <w:numPr>
          <w:ilvl w:val="0"/>
          <w:numId w:val="5"/>
        </w:numPr>
        <w:spacing w:after="200"/>
        <w:rPr>
          <w:rFonts w:cs="Arial"/>
          <w:szCs w:val="20"/>
        </w:rPr>
      </w:pPr>
      <w:proofErr w:type="gramStart"/>
      <w:r w:rsidRPr="007121F4">
        <w:rPr>
          <w:rFonts w:cs="Arial"/>
          <w:szCs w:val="20"/>
        </w:rPr>
        <w:t>heeft</w:t>
      </w:r>
      <w:proofErr w:type="gramEnd"/>
      <w:r w:rsidRPr="007121F4">
        <w:rPr>
          <w:rFonts w:cs="Arial"/>
          <w:szCs w:val="20"/>
        </w:rPr>
        <w:t xml:space="preserve"> kennis van en handelt volgens de wet publieke gezondheid.</w:t>
      </w:r>
    </w:p>
    <w:p w14:paraId="53ABC1C3" w14:textId="77777777" w:rsidR="002F56B3" w:rsidRPr="007121F4" w:rsidRDefault="002F56B3" w:rsidP="002F56B3">
      <w:pPr>
        <w:pStyle w:val="ListParagraph"/>
        <w:numPr>
          <w:ilvl w:val="0"/>
          <w:numId w:val="5"/>
        </w:numPr>
        <w:spacing w:after="200"/>
        <w:rPr>
          <w:rFonts w:cs="Arial"/>
          <w:szCs w:val="20"/>
        </w:rPr>
      </w:pPr>
      <w:proofErr w:type="gramStart"/>
      <w:r w:rsidRPr="007121F4">
        <w:rPr>
          <w:rFonts w:cs="Arial"/>
          <w:szCs w:val="20"/>
        </w:rPr>
        <w:t>is</w:t>
      </w:r>
      <w:proofErr w:type="gramEnd"/>
      <w:r w:rsidRPr="007121F4">
        <w:rPr>
          <w:rFonts w:cs="Arial"/>
          <w:szCs w:val="20"/>
        </w:rPr>
        <w:t xml:space="preserve"> in staat om preventieve maatregelen toe te passen (isolatie en </w:t>
      </w:r>
      <w:proofErr w:type="spellStart"/>
      <w:r w:rsidRPr="007121F4">
        <w:rPr>
          <w:rFonts w:cs="Arial"/>
          <w:szCs w:val="20"/>
        </w:rPr>
        <w:t>decontaminatie</w:t>
      </w:r>
      <w:proofErr w:type="spellEnd"/>
      <w:r w:rsidRPr="007121F4">
        <w:rPr>
          <w:rFonts w:cs="Arial"/>
          <w:szCs w:val="20"/>
        </w:rPr>
        <w:t>).</w:t>
      </w:r>
    </w:p>
    <w:p w14:paraId="7F352DF4" w14:textId="77777777" w:rsidR="002F56B3" w:rsidRPr="007121F4" w:rsidRDefault="002F56B3" w:rsidP="002F56B3">
      <w:pPr>
        <w:pStyle w:val="Geenregelna"/>
        <w:rPr>
          <w:i/>
          <w:u w:val="single"/>
        </w:rPr>
      </w:pPr>
      <w:r w:rsidRPr="007121F4">
        <w:rPr>
          <w:i/>
          <w:u w:val="single"/>
        </w:rPr>
        <w:t>Organisatie</w:t>
      </w:r>
    </w:p>
    <w:p w14:paraId="3630DADC" w14:textId="77777777" w:rsidR="002F56B3" w:rsidRPr="007121F4" w:rsidRDefault="002F56B3" w:rsidP="002F56B3">
      <w:pPr>
        <w:rPr>
          <w:rFonts w:cs="Arial"/>
          <w:szCs w:val="20"/>
        </w:rPr>
      </w:pPr>
      <w:r w:rsidRPr="007121F4">
        <w:rPr>
          <w:rFonts w:cs="Arial"/>
          <w:szCs w:val="20"/>
        </w:rPr>
        <w:t xml:space="preserve">De AIOS is in staat om op flexibele wijze om te gaan met de wisselende en onvoorspelbare omstandigheden tijdens de stage consultatieve geneeskunde </w:t>
      </w:r>
    </w:p>
    <w:p w14:paraId="0B48EF16" w14:textId="77777777" w:rsidR="002F56B3" w:rsidRPr="007121F4" w:rsidRDefault="002F56B3" w:rsidP="002F56B3">
      <w:pPr>
        <w:pStyle w:val="ListParagraph"/>
        <w:numPr>
          <w:ilvl w:val="0"/>
          <w:numId w:val="5"/>
        </w:numPr>
        <w:rPr>
          <w:rFonts w:cs="Arial"/>
          <w:szCs w:val="20"/>
        </w:rPr>
      </w:pPr>
      <w:proofErr w:type="gramStart"/>
      <w:r w:rsidRPr="007121F4">
        <w:rPr>
          <w:rFonts w:cs="Arial"/>
          <w:szCs w:val="20"/>
        </w:rPr>
        <w:t>om</w:t>
      </w:r>
      <w:proofErr w:type="gramEnd"/>
      <w:r w:rsidRPr="007121F4">
        <w:rPr>
          <w:rFonts w:cs="Arial"/>
          <w:szCs w:val="20"/>
        </w:rPr>
        <w:t xml:space="preserve"> te gaan met stress</w:t>
      </w:r>
    </w:p>
    <w:p w14:paraId="0808C536" w14:textId="77777777" w:rsidR="002F56B3" w:rsidRPr="007121F4" w:rsidRDefault="002F56B3" w:rsidP="002F56B3">
      <w:pPr>
        <w:pStyle w:val="ListParagraph"/>
        <w:numPr>
          <w:ilvl w:val="0"/>
          <w:numId w:val="5"/>
        </w:numPr>
        <w:rPr>
          <w:rFonts w:cs="Arial"/>
          <w:szCs w:val="20"/>
        </w:rPr>
      </w:pPr>
      <w:proofErr w:type="gramStart"/>
      <w:r w:rsidRPr="007121F4">
        <w:rPr>
          <w:rFonts w:cs="Arial"/>
          <w:szCs w:val="20"/>
        </w:rPr>
        <w:t>het</w:t>
      </w:r>
      <w:proofErr w:type="gramEnd"/>
      <w:r w:rsidRPr="007121F4">
        <w:rPr>
          <w:rFonts w:cs="Arial"/>
          <w:szCs w:val="20"/>
        </w:rPr>
        <w:t xml:space="preserve"> stellen van prioriteiten met betrekking tot het verrichten van diverse werkzaamheden</w:t>
      </w:r>
    </w:p>
    <w:p w14:paraId="53824E28" w14:textId="77777777" w:rsidR="002F56B3" w:rsidRPr="007121F4" w:rsidRDefault="002F56B3" w:rsidP="002F56B3">
      <w:pPr>
        <w:pStyle w:val="ListParagraph"/>
        <w:numPr>
          <w:ilvl w:val="0"/>
          <w:numId w:val="5"/>
        </w:numPr>
        <w:rPr>
          <w:rFonts w:cs="Arial"/>
          <w:szCs w:val="20"/>
        </w:rPr>
      </w:pPr>
      <w:proofErr w:type="gramStart"/>
      <w:r w:rsidRPr="007121F4">
        <w:rPr>
          <w:rFonts w:cs="Arial"/>
          <w:szCs w:val="20"/>
        </w:rPr>
        <w:t>in</w:t>
      </w:r>
      <w:proofErr w:type="gramEnd"/>
      <w:r w:rsidRPr="007121F4">
        <w:rPr>
          <w:rFonts w:cs="Arial"/>
          <w:szCs w:val="20"/>
        </w:rPr>
        <w:t xml:space="preserve"> staat zijn tot time management</w:t>
      </w:r>
    </w:p>
    <w:p w14:paraId="48FD2E72" w14:textId="77777777" w:rsidR="002F56B3" w:rsidRPr="007121F4" w:rsidRDefault="002F56B3" w:rsidP="002F56B3">
      <w:pPr>
        <w:pStyle w:val="ListParagraph"/>
        <w:numPr>
          <w:ilvl w:val="0"/>
          <w:numId w:val="5"/>
        </w:numPr>
        <w:rPr>
          <w:rFonts w:cs="Arial"/>
          <w:szCs w:val="20"/>
        </w:rPr>
      </w:pPr>
      <w:proofErr w:type="gramStart"/>
      <w:r w:rsidRPr="007121F4">
        <w:rPr>
          <w:rFonts w:cs="Arial"/>
          <w:szCs w:val="20"/>
        </w:rPr>
        <w:t>in</w:t>
      </w:r>
      <w:proofErr w:type="gramEnd"/>
      <w:r w:rsidRPr="007121F4">
        <w:rPr>
          <w:rFonts w:cs="Arial"/>
          <w:szCs w:val="20"/>
        </w:rPr>
        <w:t xml:space="preserve"> staat zijn om medisch handelen in de beroepsmatige sfeer en in de privé sfeer te scheiden</w:t>
      </w:r>
    </w:p>
    <w:p w14:paraId="33EBA40E" w14:textId="77777777" w:rsidR="002F56B3" w:rsidRPr="007121F4" w:rsidRDefault="002F56B3" w:rsidP="002F56B3">
      <w:pPr>
        <w:pStyle w:val="Geenregelna"/>
        <w:rPr>
          <w:i/>
          <w:u w:val="single"/>
        </w:rPr>
      </w:pPr>
      <w:r w:rsidRPr="007121F4">
        <w:rPr>
          <w:i/>
          <w:u w:val="single"/>
        </w:rPr>
        <w:t>Professionaliteit</w:t>
      </w:r>
    </w:p>
    <w:p w14:paraId="7201825A" w14:textId="77777777" w:rsidR="002F56B3" w:rsidRPr="007121F4" w:rsidRDefault="002F56B3" w:rsidP="002F56B3">
      <w:pPr>
        <w:rPr>
          <w:rFonts w:cs="Arial"/>
          <w:szCs w:val="20"/>
        </w:rPr>
      </w:pPr>
      <w:r w:rsidRPr="007121F4">
        <w:rPr>
          <w:rFonts w:cs="Arial"/>
          <w:szCs w:val="20"/>
        </w:rPr>
        <w:t>De AIOS is in staat integer te handelen in de context van de diverse ziektepresentaties met inachtneming van:</w:t>
      </w:r>
    </w:p>
    <w:p w14:paraId="3EF2ABA9" w14:textId="77777777" w:rsidR="002F56B3" w:rsidRPr="007121F4" w:rsidRDefault="002F56B3" w:rsidP="002F56B3">
      <w:pPr>
        <w:pStyle w:val="ListParagraph"/>
        <w:numPr>
          <w:ilvl w:val="0"/>
          <w:numId w:val="6"/>
        </w:numPr>
        <w:spacing w:after="200"/>
        <w:rPr>
          <w:rFonts w:cs="Arial"/>
          <w:szCs w:val="20"/>
        </w:rPr>
      </w:pPr>
      <w:proofErr w:type="gramStart"/>
      <w:r w:rsidRPr="007121F4">
        <w:rPr>
          <w:rFonts w:cs="Arial"/>
          <w:szCs w:val="20"/>
        </w:rPr>
        <w:t>de</w:t>
      </w:r>
      <w:proofErr w:type="gramEnd"/>
      <w:r w:rsidRPr="007121F4">
        <w:rPr>
          <w:rFonts w:cs="Arial"/>
          <w:szCs w:val="20"/>
        </w:rPr>
        <w:t xml:space="preserve"> plotse eindigheid van het leven en grenzen van het medisch handelen</w:t>
      </w:r>
    </w:p>
    <w:p w14:paraId="7EB03AB2" w14:textId="77777777" w:rsidR="002F56B3" w:rsidRPr="007121F4" w:rsidRDefault="002F56B3" w:rsidP="002F56B3">
      <w:pPr>
        <w:pStyle w:val="ListParagraph"/>
        <w:numPr>
          <w:ilvl w:val="0"/>
          <w:numId w:val="6"/>
        </w:numPr>
        <w:spacing w:after="200"/>
        <w:rPr>
          <w:rFonts w:cs="Arial"/>
          <w:szCs w:val="20"/>
        </w:rPr>
      </w:pPr>
      <w:proofErr w:type="gramStart"/>
      <w:r w:rsidRPr="007121F4">
        <w:rPr>
          <w:rFonts w:cs="Arial"/>
          <w:szCs w:val="20"/>
        </w:rPr>
        <w:t>het</w:t>
      </w:r>
      <w:proofErr w:type="gramEnd"/>
      <w:r w:rsidRPr="007121F4">
        <w:rPr>
          <w:rFonts w:cs="Arial"/>
          <w:szCs w:val="20"/>
        </w:rPr>
        <w:t xml:space="preserve"> vaak ontbreken van een arts-patiënt relatie</w:t>
      </w:r>
    </w:p>
    <w:p w14:paraId="49C8C9BB" w14:textId="77777777" w:rsidR="002F56B3" w:rsidRPr="007121F4" w:rsidRDefault="002F56B3" w:rsidP="002F56B3">
      <w:pPr>
        <w:pStyle w:val="ListParagraph"/>
        <w:numPr>
          <w:ilvl w:val="0"/>
          <w:numId w:val="6"/>
        </w:numPr>
        <w:spacing w:after="200"/>
        <w:rPr>
          <w:rFonts w:cs="Arial"/>
          <w:szCs w:val="20"/>
        </w:rPr>
      </w:pPr>
      <w:proofErr w:type="gramStart"/>
      <w:r w:rsidRPr="007121F4">
        <w:rPr>
          <w:rFonts w:cs="Arial"/>
          <w:szCs w:val="20"/>
        </w:rPr>
        <w:t>een</w:t>
      </w:r>
      <w:proofErr w:type="gramEnd"/>
      <w:r w:rsidRPr="007121F4">
        <w:rPr>
          <w:rFonts w:cs="Arial"/>
          <w:szCs w:val="20"/>
        </w:rPr>
        <w:t xml:space="preserve"> balans tussen voldoende empathie met de acute zieke patiënt en voldoende afstand om de eigen gezondheid te bewaren</w:t>
      </w:r>
    </w:p>
    <w:p w14:paraId="36EFE992" w14:textId="77777777" w:rsidR="002F56B3" w:rsidRPr="007121F4" w:rsidRDefault="002F56B3" w:rsidP="002F56B3">
      <w:pPr>
        <w:pStyle w:val="ListParagraph"/>
        <w:numPr>
          <w:ilvl w:val="0"/>
          <w:numId w:val="6"/>
        </w:numPr>
        <w:spacing w:after="200"/>
        <w:rPr>
          <w:rFonts w:cs="Arial"/>
          <w:szCs w:val="20"/>
        </w:rPr>
        <w:sectPr w:rsidR="002F56B3" w:rsidRPr="007121F4" w:rsidSect="004626EC">
          <w:pgSz w:w="11920" w:h="16860"/>
          <w:pgMar w:top="1320" w:right="1320" w:bottom="280" w:left="1280" w:header="708" w:footer="708" w:gutter="0"/>
          <w:cols w:space="708"/>
        </w:sectPr>
      </w:pPr>
      <w:proofErr w:type="gramStart"/>
      <w:r w:rsidRPr="007121F4">
        <w:rPr>
          <w:rFonts w:cs="Arial"/>
          <w:szCs w:val="20"/>
        </w:rPr>
        <w:t>reflectie</w:t>
      </w:r>
      <w:proofErr w:type="gramEnd"/>
      <w:r w:rsidRPr="007121F4">
        <w:rPr>
          <w:rFonts w:cs="Arial"/>
          <w:szCs w:val="20"/>
        </w:rPr>
        <w:t xml:space="preserve"> over eigen functioneren en werkomgeving in het algemeen</w:t>
      </w:r>
    </w:p>
    <w:p w14:paraId="2CE04953" w14:textId="77777777" w:rsidR="002F56B3" w:rsidRPr="007121F4" w:rsidRDefault="002F56B3" w:rsidP="002F56B3">
      <w:pPr>
        <w:rPr>
          <w:rStyle w:val="Emphasis"/>
        </w:rPr>
      </w:pPr>
      <w:bookmarkStart w:id="7" w:name="_Toc414890655"/>
      <w:bookmarkStart w:id="8" w:name="_Toc415668975"/>
      <w:r w:rsidRPr="007121F4">
        <w:rPr>
          <w:rStyle w:val="Emphasis"/>
        </w:rPr>
        <w:t>Taken AIOS gedurende stage</w:t>
      </w:r>
      <w:bookmarkEnd w:id="7"/>
      <w:bookmarkEnd w:id="8"/>
    </w:p>
    <w:p w14:paraId="135DC076" w14:textId="405A987B" w:rsidR="00CA12A8" w:rsidRPr="001E185F" w:rsidRDefault="002F56B3" w:rsidP="00CA12A8">
      <w:pPr>
        <w:rPr>
          <w:rFonts w:cs="Arial"/>
          <w:bCs/>
          <w:szCs w:val="20"/>
        </w:rPr>
      </w:pPr>
      <w:r w:rsidRPr="007121F4">
        <w:rPr>
          <w:rFonts w:cs="Arial"/>
          <w:bCs/>
          <w:szCs w:val="20"/>
        </w:rPr>
        <w:t xml:space="preserve">De stage Consultatieve Geneeskunde kent een beschouwend en een snijdend deel. Beide stages hebben een supervisor, met wie dagelijks overlegd wordt op gezette tijden. In geval van spoed kan er te allen tijde worden overlegd. Een keer per week is er een </w:t>
      </w:r>
      <w:r w:rsidRPr="001E185F">
        <w:rPr>
          <w:rFonts w:cs="Arial"/>
          <w:bCs/>
          <w:szCs w:val="20"/>
        </w:rPr>
        <w:t>gezamenlijke grote visite. De stage kan door een of door twee consul</w:t>
      </w:r>
      <w:r w:rsidR="00CA12A8" w:rsidRPr="001E185F">
        <w:rPr>
          <w:rFonts w:cs="Arial"/>
          <w:bCs/>
          <w:szCs w:val="20"/>
        </w:rPr>
        <w:t>en</w:t>
      </w:r>
      <w:r w:rsidRPr="001E185F">
        <w:rPr>
          <w:rFonts w:cs="Arial"/>
          <w:bCs/>
          <w:szCs w:val="20"/>
        </w:rPr>
        <w:t>ten worden gedaan.</w:t>
      </w:r>
    </w:p>
    <w:p w14:paraId="4C88A74C" w14:textId="48B5B181" w:rsidR="00CA12A8" w:rsidRPr="001E185F" w:rsidRDefault="00CA12A8" w:rsidP="00CA12A8">
      <w:pPr>
        <w:rPr>
          <w:rFonts w:cs="Arial"/>
          <w:szCs w:val="20"/>
        </w:rPr>
      </w:pPr>
      <w:r w:rsidRPr="001E185F">
        <w:rPr>
          <w:rFonts w:cs="Arial"/>
          <w:szCs w:val="20"/>
        </w:rPr>
        <w:t>Het streven is om de AIOS het gehele spectrum van de consultatieve geneeskunde te laten ervaren, en daarom worden alle interne consulten zoveel mogelijk verricht door de AIOS van de consultatieve stage en niet in eerste instantie door de consulenten uit de interne aandachtsgebieden.</w:t>
      </w:r>
    </w:p>
    <w:p w14:paraId="3186DCE9" w14:textId="20F86FB4" w:rsidR="00CA12A8" w:rsidRPr="001E185F" w:rsidRDefault="00E94460" w:rsidP="00CA12A8">
      <w:pPr>
        <w:outlineLvl w:val="0"/>
        <w:rPr>
          <w:u w:val="single"/>
        </w:rPr>
      </w:pPr>
      <w:r w:rsidRPr="001E185F">
        <w:rPr>
          <w:u w:val="single"/>
        </w:rPr>
        <w:t>Werkwijze</w:t>
      </w:r>
    </w:p>
    <w:p w14:paraId="28CF4302" w14:textId="688CEFCA" w:rsidR="00CA12A8" w:rsidRPr="001E185F" w:rsidRDefault="00CA12A8" w:rsidP="00CA12A8">
      <w:r w:rsidRPr="001E185F">
        <w:t xml:space="preserve">De stagehouder van de consultenstage, de opleiders in de differentiaties en de opleider interne geneeskunde dienen in goed onderling overleg te borgen dat zowel de fellows in opleiding voor een specifieke differentiatie als de </w:t>
      </w:r>
      <w:proofErr w:type="spellStart"/>
      <w:r w:rsidRPr="001E185F">
        <w:t>stagist</w:t>
      </w:r>
      <w:proofErr w:type="spellEnd"/>
      <w:r w:rsidRPr="001E185F">
        <w:t xml:space="preserve"> consultatief werken in staat worden gesteld om hun respectievelijke leerdoelen te behalen. </w:t>
      </w:r>
      <w:r w:rsidR="00E94460" w:rsidRPr="001E185F">
        <w:t>A</w:t>
      </w:r>
      <w:r w:rsidRPr="001E185F">
        <w:t xml:space="preserve">lle klinische consulten interne geneeskunde inclusief die aan de differentiaties (m.u.v. hematologie en oncologie*) </w:t>
      </w:r>
      <w:r w:rsidR="00E94460" w:rsidRPr="001E185F">
        <w:t xml:space="preserve">dienen </w:t>
      </w:r>
      <w:r w:rsidRPr="001E185F">
        <w:t>zoveel mogelijk via de consulent interne geneeskunde te laten verlopen, die daarmee de coördinatie van deze consulten op zich neemt. Afhankelijk van de inhoud van het consult, de lokale afspraken, de expertise van de aios en de supervisor van de consulten worden per consult afspraken gemaakt over de rolverdeling van aios consultenstage, supervisor consultenstage en de evt. fellow of staflid van een differentiatie. De AIOS verwerft gedurende de stage een toenemende vaardigheid en zelfstandigheid in het maken van deze afweging en afspraken. Aangezien er in het Erasmus MC meerdere differentiatie-opleidingen zijn, dan is supervisie van de AIOS door een fellow in opleiding voor genoemde differentiatie toegestaan, mits daartoe bekwaam verklaard door de opleider in de betreffende differentiatie.</w:t>
      </w:r>
    </w:p>
    <w:p w14:paraId="6A1CCAC2" w14:textId="59428F07" w:rsidR="00CA12A8" w:rsidRPr="001E185F" w:rsidRDefault="00CA12A8" w:rsidP="00CA12A8">
      <w:r w:rsidRPr="001E185F">
        <w:t xml:space="preserve">* Vanwege de grote hoeveelheid consulten voor de hematologie en oncologie wordt er voor gekozen om (naar voorbeeld van andere </w:t>
      </w:r>
      <w:proofErr w:type="spellStart"/>
      <w:r w:rsidRPr="001E185F">
        <w:t>UMC’s</w:t>
      </w:r>
      <w:proofErr w:type="spellEnd"/>
      <w:r w:rsidRPr="001E185F">
        <w:t>) het eerste consult van de dag voor deze differentiaties door de consulent interne geneeskunde te laten verrichten</w:t>
      </w:r>
      <w:r w:rsidR="00E94460" w:rsidRPr="001E185F">
        <w:t>.</w:t>
      </w:r>
    </w:p>
    <w:p w14:paraId="6D9B5BE0" w14:textId="6932AC80" w:rsidR="00CA12A8" w:rsidRPr="001E185F" w:rsidRDefault="00E94460" w:rsidP="00CA12A8">
      <w:pPr>
        <w:outlineLvl w:val="0"/>
        <w:rPr>
          <w:u w:val="single"/>
        </w:rPr>
      </w:pPr>
      <w:r w:rsidRPr="001E185F">
        <w:rPr>
          <w:u w:val="single"/>
        </w:rPr>
        <w:t>U</w:t>
      </w:r>
      <w:r w:rsidR="00CA12A8" w:rsidRPr="001E185F">
        <w:rPr>
          <w:u w:val="single"/>
        </w:rPr>
        <w:t>itwerking</w:t>
      </w:r>
    </w:p>
    <w:p w14:paraId="08CEB5C3" w14:textId="58108875" w:rsidR="00CA12A8" w:rsidRPr="001E185F" w:rsidRDefault="00CA12A8" w:rsidP="00CA12A8">
      <w:r w:rsidRPr="001E185F">
        <w:t xml:space="preserve">In overleg met de supervisor van de consultenstage worden de consultvragen geprioriteerd en getrieerd in: </w:t>
      </w:r>
    </w:p>
    <w:p w14:paraId="41436560" w14:textId="0D4FE82B" w:rsidR="00CA12A8" w:rsidRPr="001E185F" w:rsidRDefault="00CA12A8" w:rsidP="00CA12A8">
      <w:r w:rsidRPr="001E185F">
        <w:t xml:space="preserve">1: consulten gedaan door de </w:t>
      </w:r>
      <w:proofErr w:type="gramStart"/>
      <w:r w:rsidRPr="001E185F">
        <w:t>AIOS consultenstage</w:t>
      </w:r>
      <w:proofErr w:type="gramEnd"/>
      <w:r w:rsidRPr="001E185F">
        <w:t xml:space="preserve"> met supervisie van de supervisor consultenstage (waarbij natuurlijk altijd laagdrempelig overlegd kan worden met een fellow/staflid van een differentiatie). </w:t>
      </w:r>
    </w:p>
    <w:p w14:paraId="5194FA4D" w14:textId="77777777" w:rsidR="00CA12A8" w:rsidRPr="001E185F" w:rsidRDefault="00CA12A8" w:rsidP="00CA12A8">
      <w:r w:rsidRPr="001E185F">
        <w:t>2</w:t>
      </w:r>
    </w:p>
    <w:p w14:paraId="5B53416D" w14:textId="77777777" w:rsidR="00CA12A8" w:rsidRPr="001E185F" w:rsidRDefault="00CA12A8" w:rsidP="00CA12A8">
      <w:pPr>
        <w:ind w:left="708"/>
      </w:pPr>
      <w:r w:rsidRPr="001E185F">
        <w:t xml:space="preserve">2a: consulten gedaan door de </w:t>
      </w:r>
      <w:proofErr w:type="gramStart"/>
      <w:r w:rsidRPr="001E185F">
        <w:t>AIOS consultenstage</w:t>
      </w:r>
      <w:proofErr w:type="gramEnd"/>
      <w:r w:rsidRPr="001E185F">
        <w:t xml:space="preserve"> met supervisie van de supervisor consultenstage waarbij overlegd wordt met de fellow/ staflid van een differentiatie; het consult ‘blijft’ bij de AIOS consultenstage met zijn/haar supervisor. </w:t>
      </w:r>
    </w:p>
    <w:p w14:paraId="2401CA31" w14:textId="77777777" w:rsidR="00CA12A8" w:rsidRPr="001E185F" w:rsidRDefault="00CA12A8" w:rsidP="00CA12A8">
      <w:pPr>
        <w:ind w:left="708"/>
      </w:pPr>
    </w:p>
    <w:p w14:paraId="73B67A3C" w14:textId="77777777" w:rsidR="00CA12A8" w:rsidRPr="001E185F" w:rsidRDefault="00CA12A8" w:rsidP="00CA12A8">
      <w:pPr>
        <w:ind w:left="708"/>
      </w:pPr>
      <w:r w:rsidRPr="001E185F">
        <w:t xml:space="preserve">2b: consulten gedaan door de </w:t>
      </w:r>
      <w:proofErr w:type="gramStart"/>
      <w:r w:rsidRPr="001E185F">
        <w:t>AIOS consultenstage</w:t>
      </w:r>
      <w:proofErr w:type="gramEnd"/>
      <w:r w:rsidRPr="001E185F">
        <w:t xml:space="preserve"> onder supervisie van een fellow/ staflid in een differentiatie; het vervolgen van het consult blijft bij de AIOS consultenstage. </w:t>
      </w:r>
    </w:p>
    <w:p w14:paraId="3A7C5818" w14:textId="77777777" w:rsidR="00CA12A8" w:rsidRPr="001E185F" w:rsidRDefault="00CA12A8" w:rsidP="00CA12A8">
      <w:pPr>
        <w:ind w:left="708"/>
      </w:pPr>
    </w:p>
    <w:p w14:paraId="3E36E8F0" w14:textId="52FE0473" w:rsidR="00CA12A8" w:rsidRPr="001E185F" w:rsidRDefault="00CA12A8" w:rsidP="00E94460">
      <w:pPr>
        <w:ind w:left="708"/>
      </w:pPr>
      <w:r w:rsidRPr="001E185F">
        <w:t xml:space="preserve">2c: consulten gedaan door de </w:t>
      </w:r>
      <w:proofErr w:type="gramStart"/>
      <w:r w:rsidRPr="001E185F">
        <w:t>AIOS consultenstage</w:t>
      </w:r>
      <w:proofErr w:type="gramEnd"/>
      <w:r w:rsidRPr="001E185F">
        <w:t xml:space="preserve"> met supervisie van een fellow/ staflid van een differentiatie; voor het vervolgen van het consult wordt dit overgedragen aan de fellow/ staflid differentiatie. </w:t>
      </w:r>
    </w:p>
    <w:p w14:paraId="3328CAC1" w14:textId="4D8A702B" w:rsidR="00CA12A8" w:rsidRPr="001E185F" w:rsidRDefault="00CA12A8" w:rsidP="00CA12A8">
      <w:r w:rsidRPr="001E185F">
        <w:t xml:space="preserve">3: consultvraag wordt direct overgedragen aan fellow/staflid van een differentiatie zonder dat de </w:t>
      </w:r>
      <w:proofErr w:type="gramStart"/>
      <w:r w:rsidRPr="001E185F">
        <w:t>AIOS consultenstage</w:t>
      </w:r>
      <w:proofErr w:type="gramEnd"/>
      <w:r w:rsidRPr="001E185F">
        <w:t xml:space="preserve"> patiënt zelf heeft gezien. Hiertoe kan, na onderling overleg, besloten worden bij bijvoorbeeld patiënten die al uitgebreid bekend zijn bij een differentiatie.</w:t>
      </w:r>
    </w:p>
    <w:p w14:paraId="3FA317B0" w14:textId="75FDA004" w:rsidR="00CA12A8" w:rsidRPr="001E185F" w:rsidRDefault="00CA12A8" w:rsidP="002F56B3">
      <w:r w:rsidRPr="001E185F">
        <w:t xml:space="preserve">In goed onderling overleg wordt gekozen tussen bovenstaande opties waarbij uiteindelijk heldere afspraken worden gemaakt. De keuze is van meerdere factoren afhankelijk (bv. ervaring AIOS/ fellow met een bepaalde consultvraag, interesse AIOS/ fellow, mankracht/ bezetting </w:t>
      </w:r>
      <w:proofErr w:type="spellStart"/>
      <w:r w:rsidRPr="001E185F">
        <w:t>etc</w:t>
      </w:r>
      <w:proofErr w:type="spellEnd"/>
      <w:r w:rsidRPr="001E185F">
        <w:t>).</w:t>
      </w:r>
    </w:p>
    <w:p w14:paraId="7DDD7071" w14:textId="77777777" w:rsidR="002F56B3" w:rsidRPr="001E185F" w:rsidRDefault="002F56B3" w:rsidP="002F56B3">
      <w:pPr>
        <w:rPr>
          <w:i/>
          <w:u w:val="single"/>
        </w:rPr>
      </w:pPr>
      <w:bookmarkStart w:id="9" w:name="_Toc415668976"/>
      <w:r w:rsidRPr="001E185F">
        <w:rPr>
          <w:i/>
          <w:u w:val="single"/>
        </w:rPr>
        <w:t>Taakbeschrijving AIOS beschouwende consulten</w:t>
      </w:r>
      <w:bookmarkEnd w:id="9"/>
    </w:p>
    <w:p w14:paraId="332F95F7" w14:textId="77777777" w:rsidR="002F56B3" w:rsidRPr="001E185F" w:rsidRDefault="002F56B3" w:rsidP="002F56B3">
      <w:pPr>
        <w:rPr>
          <w:rFonts w:cs="Arial"/>
          <w:szCs w:val="20"/>
        </w:rPr>
      </w:pPr>
      <w:r w:rsidRPr="001E185F">
        <w:rPr>
          <w:szCs w:val="20"/>
        </w:rPr>
        <w:t xml:space="preserve">De AIOS is verantwoordelijk voor de </w:t>
      </w:r>
      <w:r w:rsidRPr="001E185F">
        <w:rPr>
          <w:rFonts w:cs="Arial"/>
          <w:szCs w:val="20"/>
        </w:rPr>
        <w:t xml:space="preserve">patiënt met problematiek op het gebied van de Interne Geneeskunde en met complicaties op internistisch gebied op de beschouwende afdelingen (tabel 1), en zorgt voor adequaat advies over diagnostiek, behandeling en begeleiding. Deze adviezen kunnen zowel schriftelijk als mondeling worden gegeven. De AIOS zorgt voor adequate administratieve afhandeling van elk consult. Daarnaast is de AIOS ook verantwoordelijk voor patiënten van de interne geneeskunde die opgenomen zijn op een </w:t>
      </w:r>
      <w:proofErr w:type="spellStart"/>
      <w:r w:rsidRPr="001E185F">
        <w:rPr>
          <w:rFonts w:cs="Arial"/>
          <w:szCs w:val="20"/>
        </w:rPr>
        <w:t>buitenbed</w:t>
      </w:r>
      <w:proofErr w:type="spellEnd"/>
      <w:r w:rsidRPr="001E185F">
        <w:rPr>
          <w:rFonts w:cs="Arial"/>
          <w:szCs w:val="20"/>
        </w:rPr>
        <w:t xml:space="preserve"> op een van de beschouwende afdelingen. </w:t>
      </w:r>
    </w:p>
    <w:p w14:paraId="4398E266" w14:textId="77777777" w:rsidR="002F56B3" w:rsidRPr="001E185F" w:rsidRDefault="002F56B3" w:rsidP="002F56B3">
      <w:pPr>
        <w:rPr>
          <w:szCs w:val="20"/>
        </w:rPr>
      </w:pPr>
      <w:r w:rsidRPr="001E185F">
        <w:rPr>
          <w:rFonts w:cs="Arial"/>
          <w:szCs w:val="20"/>
        </w:rPr>
        <w:t xml:space="preserve">De AIOS is bereikbaar op de **5558 van 8.30 tot 17.00 uur. De AIOS werkt onder supervisie van de dienstdoend algemeen internist. Het merendeel van de week is supervisie in handen van Stephanie Klein Nagelvoort en Jelmer </w:t>
      </w:r>
      <w:proofErr w:type="spellStart"/>
      <w:r w:rsidRPr="001E185F">
        <w:rPr>
          <w:rFonts w:cs="Arial"/>
          <w:szCs w:val="20"/>
        </w:rPr>
        <w:t>Alsma</w:t>
      </w:r>
      <w:proofErr w:type="spellEnd"/>
      <w:r w:rsidRPr="001E185F">
        <w:rPr>
          <w:rFonts w:cs="Arial"/>
          <w:szCs w:val="20"/>
        </w:rPr>
        <w:t xml:space="preserve">, aangevuld met Jan van </w:t>
      </w:r>
      <w:proofErr w:type="spellStart"/>
      <w:r w:rsidRPr="001E185F">
        <w:rPr>
          <w:rFonts w:cs="Arial"/>
          <w:szCs w:val="20"/>
        </w:rPr>
        <w:t>Saase</w:t>
      </w:r>
      <w:proofErr w:type="spellEnd"/>
      <w:r w:rsidRPr="001E185F">
        <w:rPr>
          <w:rFonts w:cs="Arial"/>
          <w:szCs w:val="20"/>
        </w:rPr>
        <w:t xml:space="preserve"> en Chantal </w:t>
      </w:r>
      <w:proofErr w:type="spellStart"/>
      <w:r w:rsidRPr="001E185F">
        <w:rPr>
          <w:rFonts w:cs="Arial"/>
          <w:szCs w:val="20"/>
        </w:rPr>
        <w:t>Peltenburg</w:t>
      </w:r>
      <w:proofErr w:type="spellEnd"/>
      <w:r w:rsidRPr="001E185F">
        <w:rPr>
          <w:rFonts w:cs="Arial"/>
          <w:szCs w:val="20"/>
        </w:rPr>
        <w:t xml:space="preserve">. Het weekrooster van de </w:t>
      </w:r>
      <w:proofErr w:type="spellStart"/>
      <w:r w:rsidRPr="001E185F">
        <w:rPr>
          <w:rFonts w:cs="Arial"/>
          <w:szCs w:val="20"/>
        </w:rPr>
        <w:t>supervisoren</w:t>
      </w:r>
      <w:proofErr w:type="spellEnd"/>
      <w:r w:rsidRPr="001E185F">
        <w:rPr>
          <w:rFonts w:cs="Arial"/>
          <w:szCs w:val="20"/>
        </w:rPr>
        <w:t xml:space="preserve"> is bij de AIOS bekend. </w:t>
      </w:r>
    </w:p>
    <w:p w14:paraId="5B322956" w14:textId="77777777" w:rsidR="002F56B3" w:rsidRPr="001E185F" w:rsidRDefault="002F56B3" w:rsidP="002F56B3">
      <w:pPr>
        <w:rPr>
          <w:i/>
          <w:u w:val="single"/>
        </w:rPr>
      </w:pPr>
      <w:bookmarkStart w:id="10" w:name="_Toc415668977"/>
      <w:r w:rsidRPr="001E185F">
        <w:rPr>
          <w:i/>
          <w:u w:val="single"/>
        </w:rPr>
        <w:t>Taakbeschrijving AIOS snijdende consulten</w:t>
      </w:r>
      <w:bookmarkEnd w:id="10"/>
    </w:p>
    <w:p w14:paraId="2E68B09E" w14:textId="77777777" w:rsidR="002F56B3" w:rsidRPr="001E185F" w:rsidRDefault="002F56B3" w:rsidP="002F56B3">
      <w:pPr>
        <w:rPr>
          <w:rFonts w:cs="Arial"/>
          <w:szCs w:val="20"/>
        </w:rPr>
      </w:pPr>
      <w:r w:rsidRPr="001E185F">
        <w:rPr>
          <w:szCs w:val="20"/>
        </w:rPr>
        <w:t xml:space="preserve">De AIOS is verantwoordelijk voor de </w:t>
      </w:r>
      <w:r w:rsidRPr="001E185F">
        <w:rPr>
          <w:rFonts w:cs="Arial"/>
          <w:szCs w:val="20"/>
        </w:rPr>
        <w:t xml:space="preserve">patiënt met problematiek op het gebied van de Interne Geneeskunde en met complicaties op internistisch gebied op de beschouwende afdelingen (tabel 1), en zorgt voor adequaat advies over diagnostiek, behandeling en begeleiding. Deze adviezen kunnen zowel schriftelijk als mondeling worden gegeven. De AIOS zorgt voor adequate administratieve afhandeling van elk consult. Daarnaast is de AIOS ook verantwoordelijk voor patiënten van de interne geneeskunde die opgenomen zijn op een </w:t>
      </w:r>
      <w:proofErr w:type="spellStart"/>
      <w:r w:rsidRPr="001E185F">
        <w:rPr>
          <w:rFonts w:cs="Arial"/>
          <w:szCs w:val="20"/>
        </w:rPr>
        <w:t>buitenbed</w:t>
      </w:r>
      <w:proofErr w:type="spellEnd"/>
      <w:r w:rsidRPr="001E185F">
        <w:rPr>
          <w:rFonts w:cs="Arial"/>
          <w:szCs w:val="20"/>
        </w:rPr>
        <w:t xml:space="preserve"> op een van de snijdende afdelingen. </w:t>
      </w:r>
    </w:p>
    <w:p w14:paraId="014C7837" w14:textId="77777777" w:rsidR="002F56B3" w:rsidRPr="007121F4" w:rsidRDefault="002F56B3" w:rsidP="002F56B3">
      <w:pPr>
        <w:rPr>
          <w:szCs w:val="20"/>
        </w:rPr>
      </w:pPr>
      <w:r w:rsidRPr="001E185F">
        <w:rPr>
          <w:rFonts w:cs="Arial"/>
          <w:szCs w:val="20"/>
        </w:rPr>
        <w:t xml:space="preserve">De AIOS is bereikbaar op de **4590 van 8.30 tot 17.00 uur. De AIOS werkt onder supervisie van de vasculaire geneeskunde. De supervisie is in handen van Eric </w:t>
      </w:r>
      <w:proofErr w:type="spellStart"/>
      <w:r w:rsidRPr="001E185F">
        <w:rPr>
          <w:rFonts w:cs="Arial"/>
          <w:szCs w:val="20"/>
        </w:rPr>
        <w:t>Sijbrands</w:t>
      </w:r>
      <w:proofErr w:type="spellEnd"/>
      <w:r w:rsidRPr="001E185F">
        <w:rPr>
          <w:rFonts w:cs="Arial"/>
          <w:szCs w:val="20"/>
        </w:rPr>
        <w:t xml:space="preserve"> of diens vervanger.</w:t>
      </w:r>
      <w:bookmarkStart w:id="11" w:name="_GoBack"/>
      <w:bookmarkEnd w:id="11"/>
      <w:r w:rsidRPr="007121F4">
        <w:rPr>
          <w:rFonts w:cs="Arial"/>
          <w:szCs w:val="20"/>
        </w:rPr>
        <w:t xml:space="preserve"> </w:t>
      </w:r>
    </w:p>
    <w:p w14:paraId="6DAC8F26" w14:textId="77777777" w:rsidR="002F56B3" w:rsidRPr="007121F4" w:rsidRDefault="002F56B3" w:rsidP="002F56B3">
      <w:pPr>
        <w:rPr>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337"/>
      </w:tblGrid>
      <w:tr w:rsidR="002F56B3" w:rsidRPr="007121F4" w14:paraId="09C0CE62" w14:textId="77777777" w:rsidTr="00605FBB">
        <w:tc>
          <w:tcPr>
            <w:tcW w:w="4644" w:type="dxa"/>
            <w:shd w:val="clear" w:color="auto" w:fill="auto"/>
          </w:tcPr>
          <w:p w14:paraId="0FFC955A" w14:textId="77777777" w:rsidR="002F56B3" w:rsidRPr="007121F4" w:rsidRDefault="002F56B3" w:rsidP="00605FBB">
            <w:pPr>
              <w:spacing w:after="0" w:line="240" w:lineRule="auto"/>
              <w:rPr>
                <w:rFonts w:cs="Arial"/>
                <w:b/>
                <w:szCs w:val="20"/>
              </w:rPr>
            </w:pPr>
            <w:r w:rsidRPr="007121F4">
              <w:rPr>
                <w:rFonts w:cs="Arial"/>
                <w:b/>
                <w:szCs w:val="20"/>
              </w:rPr>
              <w:t>Beschouwende afdelingen</w:t>
            </w:r>
          </w:p>
        </w:tc>
        <w:tc>
          <w:tcPr>
            <w:tcW w:w="4644" w:type="dxa"/>
            <w:shd w:val="clear" w:color="auto" w:fill="auto"/>
          </w:tcPr>
          <w:p w14:paraId="67FA55F7" w14:textId="77777777" w:rsidR="002F56B3" w:rsidRPr="007121F4" w:rsidRDefault="002F56B3" w:rsidP="00605FBB">
            <w:pPr>
              <w:spacing w:after="0" w:line="240" w:lineRule="auto"/>
              <w:rPr>
                <w:rFonts w:cs="Arial"/>
                <w:b/>
                <w:szCs w:val="20"/>
              </w:rPr>
            </w:pPr>
            <w:r w:rsidRPr="007121F4">
              <w:rPr>
                <w:rFonts w:cs="Arial"/>
                <w:b/>
                <w:szCs w:val="20"/>
              </w:rPr>
              <w:t>Snijdende afdelingen</w:t>
            </w:r>
          </w:p>
        </w:tc>
      </w:tr>
      <w:tr w:rsidR="002F56B3" w:rsidRPr="007121F4" w14:paraId="3E0F1F3C" w14:textId="77777777" w:rsidTr="00605FBB">
        <w:tc>
          <w:tcPr>
            <w:tcW w:w="4644" w:type="dxa"/>
            <w:shd w:val="clear" w:color="auto" w:fill="auto"/>
          </w:tcPr>
          <w:p w14:paraId="44BA3D6C" w14:textId="77777777" w:rsidR="002F56B3" w:rsidRPr="007121F4" w:rsidRDefault="002F56B3" w:rsidP="00605FBB">
            <w:pPr>
              <w:spacing w:after="0" w:line="240" w:lineRule="auto"/>
              <w:rPr>
                <w:rFonts w:cs="Arial"/>
                <w:szCs w:val="20"/>
              </w:rPr>
            </w:pPr>
            <w:r w:rsidRPr="007121F4">
              <w:rPr>
                <w:rFonts w:cs="Arial"/>
                <w:szCs w:val="20"/>
              </w:rPr>
              <w:t xml:space="preserve">MDL </w:t>
            </w:r>
          </w:p>
        </w:tc>
        <w:tc>
          <w:tcPr>
            <w:tcW w:w="4644" w:type="dxa"/>
            <w:shd w:val="clear" w:color="auto" w:fill="auto"/>
          </w:tcPr>
          <w:p w14:paraId="37D33E70" w14:textId="77777777" w:rsidR="002F56B3" w:rsidRPr="007121F4" w:rsidRDefault="002F56B3" w:rsidP="00605FBB">
            <w:pPr>
              <w:spacing w:after="0" w:line="240" w:lineRule="auto"/>
              <w:rPr>
                <w:rFonts w:cs="Arial"/>
                <w:szCs w:val="20"/>
              </w:rPr>
            </w:pPr>
            <w:r w:rsidRPr="007121F4">
              <w:rPr>
                <w:rFonts w:cs="Arial"/>
                <w:szCs w:val="20"/>
              </w:rPr>
              <w:t>Urologie en gynaecologie (afdeling 10 noord)</w:t>
            </w:r>
          </w:p>
        </w:tc>
      </w:tr>
      <w:tr w:rsidR="002F56B3" w:rsidRPr="007121F4" w14:paraId="0670A519" w14:textId="77777777" w:rsidTr="00605FBB">
        <w:tc>
          <w:tcPr>
            <w:tcW w:w="4644" w:type="dxa"/>
            <w:shd w:val="clear" w:color="auto" w:fill="auto"/>
          </w:tcPr>
          <w:p w14:paraId="652E24C0" w14:textId="77777777" w:rsidR="002F56B3" w:rsidRPr="007121F4" w:rsidRDefault="002F56B3" w:rsidP="00605FBB">
            <w:pPr>
              <w:spacing w:after="0" w:line="240" w:lineRule="auto"/>
              <w:rPr>
                <w:rFonts w:cs="Arial"/>
                <w:szCs w:val="20"/>
              </w:rPr>
            </w:pPr>
            <w:r w:rsidRPr="007121F4">
              <w:rPr>
                <w:rFonts w:cs="Arial"/>
                <w:szCs w:val="20"/>
              </w:rPr>
              <w:t>Neurologie</w:t>
            </w:r>
          </w:p>
        </w:tc>
        <w:tc>
          <w:tcPr>
            <w:tcW w:w="4644" w:type="dxa"/>
            <w:shd w:val="clear" w:color="auto" w:fill="auto"/>
          </w:tcPr>
          <w:p w14:paraId="3644BF6E" w14:textId="77777777" w:rsidR="002F56B3" w:rsidRPr="007121F4" w:rsidRDefault="002F56B3" w:rsidP="00605FBB">
            <w:pPr>
              <w:spacing w:after="0" w:line="240" w:lineRule="auto"/>
              <w:rPr>
                <w:rFonts w:cs="Arial"/>
                <w:szCs w:val="20"/>
              </w:rPr>
            </w:pPr>
            <w:r w:rsidRPr="007121F4">
              <w:rPr>
                <w:rFonts w:cs="Arial"/>
                <w:szCs w:val="20"/>
              </w:rPr>
              <w:t>Chirurgie</w:t>
            </w:r>
          </w:p>
        </w:tc>
      </w:tr>
      <w:tr w:rsidR="002F56B3" w:rsidRPr="007121F4" w14:paraId="10519A48" w14:textId="77777777" w:rsidTr="00605FBB">
        <w:tc>
          <w:tcPr>
            <w:tcW w:w="4644" w:type="dxa"/>
            <w:shd w:val="clear" w:color="auto" w:fill="auto"/>
          </w:tcPr>
          <w:p w14:paraId="2A7A6429" w14:textId="77777777" w:rsidR="002F56B3" w:rsidRPr="002F56B3" w:rsidRDefault="002F56B3" w:rsidP="00605FBB">
            <w:pPr>
              <w:spacing w:after="0" w:line="240" w:lineRule="auto"/>
              <w:rPr>
                <w:rFonts w:cs="Arial"/>
                <w:szCs w:val="20"/>
                <w:lang w:val="en-US"/>
              </w:rPr>
            </w:pPr>
            <w:r w:rsidRPr="002F56B3">
              <w:rPr>
                <w:rFonts w:cs="Arial"/>
                <w:szCs w:val="20"/>
                <w:lang w:val="en-US"/>
              </w:rPr>
              <w:t>Neuro high care (</w:t>
            </w:r>
            <w:proofErr w:type="spellStart"/>
            <w:r w:rsidRPr="002F56B3">
              <w:rPr>
                <w:rFonts w:cs="Arial"/>
                <w:szCs w:val="20"/>
                <w:lang w:val="en-US"/>
              </w:rPr>
              <w:t>inclusief</w:t>
            </w:r>
            <w:proofErr w:type="spellEnd"/>
            <w:r w:rsidRPr="002F56B3">
              <w:rPr>
                <w:rFonts w:cs="Arial"/>
                <w:szCs w:val="20"/>
                <w:lang w:val="en-US"/>
              </w:rPr>
              <w:t xml:space="preserve"> </w:t>
            </w:r>
            <w:proofErr w:type="spellStart"/>
            <w:r w:rsidRPr="002F56B3">
              <w:rPr>
                <w:rFonts w:cs="Arial"/>
                <w:szCs w:val="20"/>
                <w:lang w:val="en-US"/>
              </w:rPr>
              <w:t>neurochirurgie</w:t>
            </w:r>
            <w:proofErr w:type="spellEnd"/>
            <w:r w:rsidRPr="002F56B3">
              <w:rPr>
                <w:rFonts w:cs="Arial"/>
                <w:szCs w:val="20"/>
                <w:lang w:val="en-US"/>
              </w:rPr>
              <w:t>)</w:t>
            </w:r>
          </w:p>
        </w:tc>
        <w:tc>
          <w:tcPr>
            <w:tcW w:w="4644" w:type="dxa"/>
            <w:shd w:val="clear" w:color="auto" w:fill="auto"/>
          </w:tcPr>
          <w:p w14:paraId="34613596" w14:textId="77777777" w:rsidR="002F56B3" w:rsidRPr="007121F4" w:rsidRDefault="002F56B3" w:rsidP="00605FBB">
            <w:pPr>
              <w:spacing w:after="0" w:line="240" w:lineRule="auto"/>
              <w:rPr>
                <w:rFonts w:cs="Arial"/>
                <w:szCs w:val="20"/>
              </w:rPr>
            </w:pPr>
            <w:r w:rsidRPr="007121F4">
              <w:rPr>
                <w:rFonts w:cs="Arial"/>
                <w:szCs w:val="20"/>
              </w:rPr>
              <w:t>Orthopedie</w:t>
            </w:r>
          </w:p>
        </w:tc>
      </w:tr>
      <w:tr w:rsidR="002F56B3" w:rsidRPr="007121F4" w14:paraId="4F2B3BA4" w14:textId="77777777" w:rsidTr="00605FBB">
        <w:tc>
          <w:tcPr>
            <w:tcW w:w="4644" w:type="dxa"/>
            <w:shd w:val="clear" w:color="auto" w:fill="auto"/>
          </w:tcPr>
          <w:p w14:paraId="25986704" w14:textId="77777777" w:rsidR="002F56B3" w:rsidRPr="007121F4" w:rsidRDefault="002F56B3" w:rsidP="00605FBB">
            <w:pPr>
              <w:spacing w:after="0" w:line="240" w:lineRule="auto"/>
              <w:rPr>
                <w:rFonts w:cs="Arial"/>
                <w:szCs w:val="20"/>
              </w:rPr>
            </w:pPr>
            <w:r w:rsidRPr="007121F4">
              <w:rPr>
                <w:rFonts w:cs="Arial"/>
                <w:szCs w:val="20"/>
              </w:rPr>
              <w:t>Cardiologie</w:t>
            </w:r>
          </w:p>
        </w:tc>
        <w:tc>
          <w:tcPr>
            <w:tcW w:w="4644" w:type="dxa"/>
            <w:shd w:val="clear" w:color="auto" w:fill="auto"/>
          </w:tcPr>
          <w:p w14:paraId="62B4DA65" w14:textId="77777777" w:rsidR="002F56B3" w:rsidRPr="007121F4" w:rsidRDefault="002F56B3" w:rsidP="00605FBB">
            <w:pPr>
              <w:spacing w:after="0" w:line="240" w:lineRule="auto"/>
              <w:rPr>
                <w:rFonts w:cs="Arial"/>
                <w:szCs w:val="20"/>
              </w:rPr>
            </w:pPr>
            <w:r w:rsidRPr="007121F4">
              <w:rPr>
                <w:rFonts w:cs="Arial"/>
                <w:szCs w:val="20"/>
              </w:rPr>
              <w:t>KNO</w:t>
            </w:r>
          </w:p>
        </w:tc>
      </w:tr>
      <w:tr w:rsidR="002F56B3" w:rsidRPr="007121F4" w14:paraId="19A237BE" w14:textId="77777777" w:rsidTr="00605FBB">
        <w:tc>
          <w:tcPr>
            <w:tcW w:w="4644" w:type="dxa"/>
            <w:shd w:val="clear" w:color="auto" w:fill="auto"/>
          </w:tcPr>
          <w:p w14:paraId="489BF272" w14:textId="77777777" w:rsidR="002F56B3" w:rsidRPr="007121F4" w:rsidRDefault="002F56B3" w:rsidP="00605FBB">
            <w:pPr>
              <w:spacing w:after="0" w:line="240" w:lineRule="auto"/>
              <w:rPr>
                <w:rFonts w:cs="Arial"/>
                <w:szCs w:val="20"/>
              </w:rPr>
            </w:pPr>
            <w:r w:rsidRPr="007121F4">
              <w:rPr>
                <w:rFonts w:cs="Arial"/>
                <w:szCs w:val="20"/>
              </w:rPr>
              <w:t>Thoraxchirurgie</w:t>
            </w:r>
          </w:p>
        </w:tc>
        <w:tc>
          <w:tcPr>
            <w:tcW w:w="4644" w:type="dxa"/>
            <w:shd w:val="clear" w:color="auto" w:fill="auto"/>
          </w:tcPr>
          <w:p w14:paraId="21B0E086" w14:textId="77777777" w:rsidR="002F56B3" w:rsidRPr="007121F4" w:rsidRDefault="002F56B3" w:rsidP="00605FBB">
            <w:pPr>
              <w:spacing w:after="0" w:line="240" w:lineRule="auto"/>
              <w:rPr>
                <w:rFonts w:cs="Arial"/>
                <w:szCs w:val="20"/>
              </w:rPr>
            </w:pPr>
            <w:r w:rsidRPr="007121F4">
              <w:rPr>
                <w:rFonts w:cs="Arial"/>
                <w:szCs w:val="20"/>
              </w:rPr>
              <w:t>Kaakchirurgie</w:t>
            </w:r>
          </w:p>
        </w:tc>
      </w:tr>
      <w:tr w:rsidR="002F56B3" w:rsidRPr="007121F4" w14:paraId="2CB06EA2" w14:textId="77777777" w:rsidTr="00605FBB">
        <w:tc>
          <w:tcPr>
            <w:tcW w:w="4644" w:type="dxa"/>
            <w:shd w:val="clear" w:color="auto" w:fill="auto"/>
          </w:tcPr>
          <w:p w14:paraId="7F413D4D" w14:textId="77777777" w:rsidR="002F56B3" w:rsidRPr="007121F4" w:rsidRDefault="002F56B3" w:rsidP="00605FBB">
            <w:pPr>
              <w:spacing w:after="0" w:line="240" w:lineRule="auto"/>
              <w:rPr>
                <w:rFonts w:cs="Arial"/>
                <w:szCs w:val="20"/>
              </w:rPr>
            </w:pPr>
            <w:r w:rsidRPr="007121F4">
              <w:rPr>
                <w:rFonts w:cs="Arial"/>
                <w:szCs w:val="20"/>
              </w:rPr>
              <w:t>Longziekten</w:t>
            </w:r>
          </w:p>
        </w:tc>
        <w:tc>
          <w:tcPr>
            <w:tcW w:w="4644" w:type="dxa"/>
            <w:shd w:val="clear" w:color="auto" w:fill="auto"/>
          </w:tcPr>
          <w:p w14:paraId="04D9A58B" w14:textId="77777777" w:rsidR="002F56B3" w:rsidRPr="007121F4" w:rsidRDefault="002F56B3" w:rsidP="00605FBB">
            <w:pPr>
              <w:spacing w:after="0" w:line="240" w:lineRule="auto"/>
              <w:rPr>
                <w:rFonts w:cs="Arial"/>
                <w:szCs w:val="20"/>
              </w:rPr>
            </w:pPr>
            <w:r w:rsidRPr="007121F4">
              <w:rPr>
                <w:rFonts w:cs="Arial"/>
                <w:szCs w:val="20"/>
              </w:rPr>
              <w:t>Plastische chirurgie</w:t>
            </w:r>
          </w:p>
        </w:tc>
      </w:tr>
      <w:tr w:rsidR="002F56B3" w:rsidRPr="007121F4" w14:paraId="2E39E47C" w14:textId="77777777" w:rsidTr="00605FBB">
        <w:tc>
          <w:tcPr>
            <w:tcW w:w="4644" w:type="dxa"/>
            <w:shd w:val="clear" w:color="auto" w:fill="auto"/>
          </w:tcPr>
          <w:p w14:paraId="07910BFB" w14:textId="77777777" w:rsidR="002F56B3" w:rsidRPr="007121F4" w:rsidRDefault="002F56B3" w:rsidP="00605FBB">
            <w:pPr>
              <w:spacing w:after="0" w:line="240" w:lineRule="auto"/>
              <w:rPr>
                <w:rFonts w:cs="Arial"/>
                <w:szCs w:val="20"/>
              </w:rPr>
            </w:pPr>
            <w:r w:rsidRPr="007121F4">
              <w:rPr>
                <w:rFonts w:cs="Arial"/>
                <w:szCs w:val="20"/>
              </w:rPr>
              <w:t>Gynaecologie en verloskunde (Sophia)</w:t>
            </w:r>
          </w:p>
        </w:tc>
        <w:tc>
          <w:tcPr>
            <w:tcW w:w="4644" w:type="dxa"/>
            <w:shd w:val="clear" w:color="auto" w:fill="auto"/>
          </w:tcPr>
          <w:p w14:paraId="62854877" w14:textId="77777777" w:rsidR="002F56B3" w:rsidRPr="007121F4" w:rsidRDefault="002F56B3" w:rsidP="00605FBB">
            <w:pPr>
              <w:spacing w:after="0" w:line="240" w:lineRule="auto"/>
              <w:rPr>
                <w:rFonts w:cs="Arial"/>
                <w:szCs w:val="20"/>
              </w:rPr>
            </w:pPr>
            <w:r w:rsidRPr="007121F4">
              <w:rPr>
                <w:rFonts w:cs="Arial"/>
                <w:szCs w:val="20"/>
              </w:rPr>
              <w:t>Dermatologie</w:t>
            </w:r>
          </w:p>
        </w:tc>
      </w:tr>
      <w:tr w:rsidR="002F56B3" w:rsidRPr="001E185F" w14:paraId="5786933F" w14:textId="77777777" w:rsidTr="00605FBB">
        <w:tc>
          <w:tcPr>
            <w:tcW w:w="4644" w:type="dxa"/>
            <w:shd w:val="clear" w:color="auto" w:fill="auto"/>
          </w:tcPr>
          <w:p w14:paraId="7DFF280F" w14:textId="77777777" w:rsidR="002F56B3" w:rsidRPr="007121F4" w:rsidRDefault="002F56B3" w:rsidP="00605FBB">
            <w:pPr>
              <w:spacing w:after="0" w:line="240" w:lineRule="auto"/>
              <w:rPr>
                <w:rFonts w:cs="Arial"/>
                <w:szCs w:val="20"/>
              </w:rPr>
            </w:pPr>
            <w:r w:rsidRPr="007121F4">
              <w:rPr>
                <w:rFonts w:cs="Arial"/>
                <w:szCs w:val="20"/>
              </w:rPr>
              <w:t>Psychiatrie</w:t>
            </w:r>
          </w:p>
        </w:tc>
        <w:tc>
          <w:tcPr>
            <w:tcW w:w="4644" w:type="dxa"/>
            <w:shd w:val="clear" w:color="auto" w:fill="auto"/>
          </w:tcPr>
          <w:p w14:paraId="40B0BE70" w14:textId="77777777" w:rsidR="002F56B3" w:rsidRPr="002F56B3" w:rsidRDefault="002F56B3" w:rsidP="00605FBB">
            <w:pPr>
              <w:spacing w:after="0" w:line="240" w:lineRule="auto"/>
              <w:rPr>
                <w:rFonts w:cs="Arial"/>
                <w:szCs w:val="20"/>
                <w:lang w:val="en-US"/>
              </w:rPr>
            </w:pPr>
            <w:proofErr w:type="spellStart"/>
            <w:r w:rsidRPr="002F56B3">
              <w:rPr>
                <w:rFonts w:cs="Arial"/>
                <w:szCs w:val="20"/>
                <w:lang w:val="en-US"/>
              </w:rPr>
              <w:t>Neurochirurgie</w:t>
            </w:r>
            <w:proofErr w:type="spellEnd"/>
            <w:r w:rsidRPr="002F56B3">
              <w:rPr>
                <w:rFonts w:cs="Arial"/>
                <w:szCs w:val="20"/>
                <w:lang w:val="en-US"/>
              </w:rPr>
              <w:t xml:space="preserve"> (</w:t>
            </w:r>
            <w:proofErr w:type="spellStart"/>
            <w:r w:rsidRPr="002F56B3">
              <w:rPr>
                <w:rFonts w:cs="Arial"/>
                <w:szCs w:val="20"/>
                <w:lang w:val="en-US"/>
              </w:rPr>
              <w:t>exclusief</w:t>
            </w:r>
            <w:proofErr w:type="spellEnd"/>
            <w:r w:rsidRPr="002F56B3">
              <w:rPr>
                <w:rFonts w:cs="Arial"/>
                <w:szCs w:val="20"/>
                <w:lang w:val="en-US"/>
              </w:rPr>
              <w:t xml:space="preserve"> neuro high care)</w:t>
            </w:r>
          </w:p>
        </w:tc>
      </w:tr>
    </w:tbl>
    <w:p w14:paraId="60CBB971" w14:textId="77777777" w:rsidR="002F56B3" w:rsidRPr="002F56B3" w:rsidRDefault="002F56B3" w:rsidP="002F56B3">
      <w:pPr>
        <w:ind w:left="360"/>
        <w:rPr>
          <w:rFonts w:cs="Arial"/>
          <w:szCs w:val="20"/>
          <w:lang w:val="en-US"/>
        </w:rPr>
      </w:pPr>
    </w:p>
    <w:p w14:paraId="029610ED" w14:textId="77777777" w:rsidR="002F56B3" w:rsidRPr="007121F4" w:rsidRDefault="002F56B3" w:rsidP="002F56B3">
      <w:pPr>
        <w:pStyle w:val="Geenregelna"/>
        <w:rPr>
          <w:i/>
          <w:u w:val="single"/>
        </w:rPr>
      </w:pPr>
      <w:bookmarkStart w:id="12" w:name="_Toc414890657"/>
      <w:r w:rsidRPr="001E185F">
        <w:br w:type="page"/>
      </w:r>
      <w:bookmarkStart w:id="13" w:name="_Toc415668978"/>
      <w:r w:rsidRPr="007121F4">
        <w:rPr>
          <w:i/>
          <w:u w:val="single"/>
        </w:rPr>
        <w:t>De weekindeling</w:t>
      </w:r>
      <w:bookmarkEnd w:id="12"/>
      <w:bookmarkEnd w:id="13"/>
      <w:r w:rsidRPr="007121F4">
        <w:rPr>
          <w:i/>
          <w:u w:val="single"/>
        </w:rPr>
        <w:t xml:space="preserve"> </w:t>
      </w:r>
    </w:p>
    <w:p w14:paraId="521404A7" w14:textId="77777777" w:rsidR="002F56B3" w:rsidRPr="007121F4" w:rsidRDefault="002F56B3" w:rsidP="002F56B3">
      <w:pPr>
        <w:pStyle w:val="NoSpacing"/>
        <w:ind w:firstLine="360"/>
        <w:rPr>
          <w:szCs w:val="20"/>
          <w:u w:val="single"/>
        </w:rPr>
      </w:pPr>
      <w:r w:rsidRPr="007121F4">
        <w:rPr>
          <w:szCs w:val="20"/>
          <w:u w:val="single"/>
        </w:rPr>
        <w:t>Maandag</w:t>
      </w:r>
    </w:p>
    <w:p w14:paraId="6503491E" w14:textId="77777777" w:rsidR="002F56B3" w:rsidRPr="007121F4" w:rsidRDefault="002F56B3" w:rsidP="002F56B3">
      <w:pPr>
        <w:pStyle w:val="NoSpacing"/>
        <w:ind w:left="360"/>
        <w:rPr>
          <w:szCs w:val="20"/>
        </w:rPr>
      </w:pPr>
      <w:r w:rsidRPr="007121F4">
        <w:rPr>
          <w:szCs w:val="20"/>
        </w:rPr>
        <w:t xml:space="preserve">8.30 uur </w:t>
      </w:r>
      <w:r w:rsidRPr="007121F4">
        <w:rPr>
          <w:szCs w:val="20"/>
        </w:rPr>
        <w:tab/>
        <w:t>overdracht interne geneeskunde</w:t>
      </w:r>
    </w:p>
    <w:p w14:paraId="4A18FB8F" w14:textId="77777777" w:rsidR="002F56B3" w:rsidRPr="002F56B3" w:rsidRDefault="002F56B3" w:rsidP="002F56B3">
      <w:pPr>
        <w:pStyle w:val="NoSpacing"/>
        <w:ind w:left="360"/>
        <w:rPr>
          <w:szCs w:val="20"/>
          <w:lang w:val="en-US"/>
        </w:rPr>
      </w:pPr>
      <w:r w:rsidRPr="002F56B3">
        <w:rPr>
          <w:szCs w:val="20"/>
          <w:lang w:val="en-US"/>
        </w:rPr>
        <w:t xml:space="preserve">9.30 </w:t>
      </w:r>
      <w:proofErr w:type="spellStart"/>
      <w:r w:rsidRPr="002F56B3">
        <w:rPr>
          <w:szCs w:val="20"/>
          <w:lang w:val="en-US"/>
        </w:rPr>
        <w:t>uur</w:t>
      </w:r>
      <w:proofErr w:type="spellEnd"/>
      <w:r w:rsidRPr="002F56B3">
        <w:rPr>
          <w:szCs w:val="20"/>
          <w:lang w:val="en-US"/>
        </w:rPr>
        <w:tab/>
      </w:r>
      <w:proofErr w:type="spellStart"/>
      <w:r w:rsidRPr="002F56B3">
        <w:rPr>
          <w:szCs w:val="20"/>
          <w:lang w:val="en-US"/>
        </w:rPr>
        <w:t>visite</w:t>
      </w:r>
      <w:proofErr w:type="spellEnd"/>
      <w:r w:rsidRPr="002F56B3">
        <w:rPr>
          <w:szCs w:val="20"/>
          <w:lang w:val="en-US"/>
        </w:rPr>
        <w:t xml:space="preserve"> neuro-high care (B)</w:t>
      </w:r>
    </w:p>
    <w:p w14:paraId="3B7779DC" w14:textId="77777777" w:rsidR="002F56B3" w:rsidRPr="007121F4" w:rsidRDefault="002F56B3" w:rsidP="002F56B3">
      <w:pPr>
        <w:pStyle w:val="NoSpacing"/>
        <w:ind w:left="360"/>
        <w:rPr>
          <w:szCs w:val="20"/>
        </w:rPr>
      </w:pPr>
      <w:r w:rsidRPr="007121F4">
        <w:rPr>
          <w:szCs w:val="20"/>
        </w:rPr>
        <w:t>16.30 uur</w:t>
      </w:r>
      <w:r w:rsidRPr="007121F4">
        <w:rPr>
          <w:szCs w:val="20"/>
        </w:rPr>
        <w:tab/>
        <w:t>overdracht interne geneeskunde</w:t>
      </w:r>
    </w:p>
    <w:p w14:paraId="718ACFC0" w14:textId="77777777" w:rsidR="002F56B3" w:rsidRPr="007121F4" w:rsidRDefault="002F56B3" w:rsidP="002F56B3">
      <w:pPr>
        <w:pStyle w:val="NoSpacing"/>
        <w:ind w:left="360"/>
        <w:rPr>
          <w:szCs w:val="20"/>
        </w:rPr>
      </w:pPr>
    </w:p>
    <w:p w14:paraId="7550E8FD" w14:textId="77777777" w:rsidR="002F56B3" w:rsidRPr="007121F4" w:rsidRDefault="002F56B3" w:rsidP="002F56B3">
      <w:pPr>
        <w:pStyle w:val="NoSpacing"/>
        <w:ind w:left="360"/>
        <w:rPr>
          <w:szCs w:val="20"/>
          <w:u w:val="single"/>
        </w:rPr>
      </w:pPr>
      <w:r w:rsidRPr="007121F4">
        <w:rPr>
          <w:szCs w:val="20"/>
          <w:u w:val="single"/>
        </w:rPr>
        <w:t>Dinsdag</w:t>
      </w:r>
    </w:p>
    <w:p w14:paraId="3C073602" w14:textId="77777777" w:rsidR="002F56B3" w:rsidRPr="007121F4" w:rsidRDefault="002F56B3" w:rsidP="002F56B3">
      <w:pPr>
        <w:pStyle w:val="NoSpacing"/>
        <w:ind w:left="360"/>
        <w:rPr>
          <w:szCs w:val="20"/>
        </w:rPr>
      </w:pPr>
      <w:r w:rsidRPr="007121F4">
        <w:rPr>
          <w:szCs w:val="20"/>
        </w:rPr>
        <w:t xml:space="preserve">8.30 uur </w:t>
      </w:r>
      <w:r w:rsidRPr="007121F4">
        <w:rPr>
          <w:szCs w:val="20"/>
        </w:rPr>
        <w:tab/>
        <w:t>overdracht interne geneeskunde</w:t>
      </w:r>
    </w:p>
    <w:p w14:paraId="7BAFCD8E" w14:textId="77777777" w:rsidR="002F56B3" w:rsidRPr="007121F4" w:rsidRDefault="002F56B3" w:rsidP="002F56B3">
      <w:pPr>
        <w:pStyle w:val="NoSpacing"/>
        <w:ind w:left="360"/>
        <w:rPr>
          <w:szCs w:val="20"/>
        </w:rPr>
      </w:pPr>
      <w:r w:rsidRPr="007121F4">
        <w:rPr>
          <w:szCs w:val="20"/>
        </w:rPr>
        <w:t>9.00 uur</w:t>
      </w:r>
      <w:r w:rsidRPr="007121F4">
        <w:rPr>
          <w:szCs w:val="20"/>
        </w:rPr>
        <w:tab/>
        <w:t>grote visite psychiatrie (B)</w:t>
      </w:r>
    </w:p>
    <w:p w14:paraId="226DB0D5" w14:textId="77777777" w:rsidR="002F56B3" w:rsidRPr="007121F4" w:rsidRDefault="002F56B3" w:rsidP="002F56B3">
      <w:pPr>
        <w:pStyle w:val="NoSpacing"/>
        <w:ind w:left="360"/>
        <w:rPr>
          <w:szCs w:val="20"/>
        </w:rPr>
      </w:pPr>
      <w:r w:rsidRPr="007121F4">
        <w:rPr>
          <w:szCs w:val="20"/>
        </w:rPr>
        <w:t>9.00 uur</w:t>
      </w:r>
      <w:r w:rsidRPr="007121F4">
        <w:rPr>
          <w:szCs w:val="20"/>
        </w:rPr>
        <w:tab/>
        <w:t>grote visite chirurgie (S)</w:t>
      </w:r>
    </w:p>
    <w:p w14:paraId="652592C0" w14:textId="77777777" w:rsidR="002F56B3" w:rsidRPr="007121F4" w:rsidRDefault="002F56B3" w:rsidP="002F56B3">
      <w:pPr>
        <w:pStyle w:val="NoSpacing"/>
        <w:ind w:left="360"/>
        <w:rPr>
          <w:szCs w:val="20"/>
        </w:rPr>
      </w:pPr>
      <w:r w:rsidRPr="007121F4">
        <w:rPr>
          <w:szCs w:val="20"/>
        </w:rPr>
        <w:t>16.30 uur overdracht interne geneeskunde</w:t>
      </w:r>
    </w:p>
    <w:p w14:paraId="6D7BB281" w14:textId="77777777" w:rsidR="002F56B3" w:rsidRPr="007121F4" w:rsidRDefault="002F56B3" w:rsidP="002F56B3">
      <w:pPr>
        <w:pStyle w:val="NoSpacing"/>
        <w:ind w:left="360"/>
        <w:rPr>
          <w:szCs w:val="20"/>
        </w:rPr>
      </w:pPr>
      <w:r w:rsidRPr="007121F4">
        <w:rPr>
          <w:szCs w:val="20"/>
        </w:rPr>
        <w:tab/>
      </w:r>
    </w:p>
    <w:p w14:paraId="3D7BE823" w14:textId="77777777" w:rsidR="002F56B3" w:rsidRPr="007121F4" w:rsidRDefault="002F56B3" w:rsidP="002F56B3">
      <w:pPr>
        <w:pStyle w:val="NoSpacing"/>
        <w:ind w:left="360"/>
        <w:rPr>
          <w:szCs w:val="20"/>
          <w:u w:val="single"/>
        </w:rPr>
      </w:pPr>
      <w:r w:rsidRPr="007121F4">
        <w:rPr>
          <w:szCs w:val="20"/>
          <w:u w:val="single"/>
        </w:rPr>
        <w:t>Woensdag</w:t>
      </w:r>
    </w:p>
    <w:p w14:paraId="5585687F" w14:textId="77777777" w:rsidR="002F56B3" w:rsidRPr="007121F4" w:rsidRDefault="002F56B3" w:rsidP="002F56B3">
      <w:pPr>
        <w:pStyle w:val="NoSpacing"/>
        <w:ind w:left="360"/>
        <w:rPr>
          <w:szCs w:val="20"/>
        </w:rPr>
      </w:pPr>
      <w:r w:rsidRPr="007121F4">
        <w:rPr>
          <w:szCs w:val="20"/>
        </w:rPr>
        <w:t xml:space="preserve">8.30 uur </w:t>
      </w:r>
      <w:r w:rsidRPr="007121F4">
        <w:rPr>
          <w:szCs w:val="20"/>
        </w:rPr>
        <w:tab/>
        <w:t>overdracht interne geneeskunde</w:t>
      </w:r>
    </w:p>
    <w:p w14:paraId="7A06AB8C" w14:textId="77777777" w:rsidR="002F56B3" w:rsidRPr="002F56B3" w:rsidRDefault="002F56B3" w:rsidP="002F56B3">
      <w:pPr>
        <w:pStyle w:val="NoSpacing"/>
        <w:ind w:left="360"/>
        <w:rPr>
          <w:szCs w:val="20"/>
          <w:lang w:val="en-US"/>
        </w:rPr>
      </w:pPr>
      <w:r w:rsidRPr="002F56B3">
        <w:rPr>
          <w:szCs w:val="20"/>
          <w:lang w:val="en-US"/>
        </w:rPr>
        <w:t xml:space="preserve">9.30 </w:t>
      </w:r>
      <w:proofErr w:type="spellStart"/>
      <w:r w:rsidRPr="002F56B3">
        <w:rPr>
          <w:szCs w:val="20"/>
          <w:lang w:val="en-US"/>
        </w:rPr>
        <w:t>uur</w:t>
      </w:r>
      <w:proofErr w:type="spellEnd"/>
      <w:r w:rsidRPr="002F56B3">
        <w:rPr>
          <w:szCs w:val="20"/>
          <w:lang w:val="en-US"/>
        </w:rPr>
        <w:tab/>
      </w:r>
      <w:proofErr w:type="spellStart"/>
      <w:r w:rsidRPr="002F56B3">
        <w:rPr>
          <w:szCs w:val="20"/>
          <w:lang w:val="en-US"/>
        </w:rPr>
        <w:t>visite</w:t>
      </w:r>
      <w:proofErr w:type="spellEnd"/>
      <w:r w:rsidRPr="002F56B3">
        <w:rPr>
          <w:szCs w:val="20"/>
          <w:lang w:val="en-US"/>
        </w:rPr>
        <w:t xml:space="preserve"> neuro-high care (B)</w:t>
      </w:r>
    </w:p>
    <w:p w14:paraId="6CF00AC6" w14:textId="77777777" w:rsidR="002F56B3" w:rsidRPr="007121F4" w:rsidRDefault="002F56B3" w:rsidP="002F56B3">
      <w:pPr>
        <w:pStyle w:val="NoSpacing"/>
        <w:ind w:left="360"/>
        <w:rPr>
          <w:szCs w:val="20"/>
        </w:rPr>
      </w:pPr>
      <w:r w:rsidRPr="007121F4">
        <w:rPr>
          <w:szCs w:val="20"/>
        </w:rPr>
        <w:t>10.30 uur grote visite consulten en poli acute geneeskunde</w:t>
      </w:r>
    </w:p>
    <w:p w14:paraId="4FDA43F1" w14:textId="77777777" w:rsidR="002F56B3" w:rsidRPr="007121F4" w:rsidRDefault="002F56B3" w:rsidP="002F56B3">
      <w:pPr>
        <w:pStyle w:val="NoSpacing"/>
        <w:ind w:left="360"/>
        <w:rPr>
          <w:szCs w:val="20"/>
        </w:rPr>
      </w:pPr>
      <w:r w:rsidRPr="007121F4">
        <w:rPr>
          <w:szCs w:val="20"/>
        </w:rPr>
        <w:t>16.30 uur overdracht interne geneeskunde</w:t>
      </w:r>
    </w:p>
    <w:p w14:paraId="036D51B1" w14:textId="77777777" w:rsidR="002F56B3" w:rsidRPr="007121F4" w:rsidRDefault="002F56B3" w:rsidP="002F56B3">
      <w:pPr>
        <w:pStyle w:val="NoSpacing"/>
        <w:ind w:left="360"/>
        <w:rPr>
          <w:szCs w:val="20"/>
        </w:rPr>
      </w:pPr>
    </w:p>
    <w:p w14:paraId="13E39E50" w14:textId="77777777" w:rsidR="002F56B3" w:rsidRPr="007121F4" w:rsidRDefault="002F56B3" w:rsidP="002F56B3">
      <w:pPr>
        <w:pStyle w:val="NoSpacing"/>
        <w:ind w:left="360"/>
        <w:rPr>
          <w:szCs w:val="20"/>
        </w:rPr>
      </w:pPr>
      <w:r w:rsidRPr="007121F4">
        <w:rPr>
          <w:szCs w:val="20"/>
          <w:u w:val="single"/>
        </w:rPr>
        <w:t>Donderdag</w:t>
      </w:r>
    </w:p>
    <w:p w14:paraId="1E3D2095" w14:textId="77777777" w:rsidR="002F56B3" w:rsidRPr="007121F4" w:rsidRDefault="002F56B3" w:rsidP="002F56B3">
      <w:pPr>
        <w:pStyle w:val="NoSpacing"/>
        <w:ind w:left="360"/>
        <w:rPr>
          <w:szCs w:val="20"/>
        </w:rPr>
      </w:pPr>
      <w:r w:rsidRPr="007121F4">
        <w:rPr>
          <w:szCs w:val="20"/>
        </w:rPr>
        <w:t xml:space="preserve">8.30 uur </w:t>
      </w:r>
      <w:r w:rsidRPr="007121F4">
        <w:rPr>
          <w:szCs w:val="20"/>
        </w:rPr>
        <w:tab/>
        <w:t>overdracht interne geneeskunde</w:t>
      </w:r>
    </w:p>
    <w:p w14:paraId="2A17AC7A" w14:textId="77777777" w:rsidR="002F56B3" w:rsidRPr="007121F4" w:rsidRDefault="002F56B3" w:rsidP="002F56B3">
      <w:pPr>
        <w:pStyle w:val="NoSpacing"/>
        <w:ind w:left="360"/>
        <w:rPr>
          <w:szCs w:val="20"/>
        </w:rPr>
      </w:pPr>
      <w:r w:rsidRPr="007121F4">
        <w:rPr>
          <w:szCs w:val="20"/>
        </w:rPr>
        <w:t xml:space="preserve">12.30 uur klinische demonstratie </w:t>
      </w:r>
    </w:p>
    <w:p w14:paraId="69408E92" w14:textId="77777777" w:rsidR="002F56B3" w:rsidRPr="007121F4" w:rsidRDefault="002F56B3" w:rsidP="002F56B3">
      <w:pPr>
        <w:pStyle w:val="NoSpacing"/>
        <w:ind w:left="360"/>
        <w:rPr>
          <w:szCs w:val="20"/>
        </w:rPr>
      </w:pPr>
      <w:r w:rsidRPr="007121F4">
        <w:rPr>
          <w:szCs w:val="20"/>
        </w:rPr>
        <w:t>16.30 uur overdracht interne geneeskunde</w:t>
      </w:r>
    </w:p>
    <w:p w14:paraId="6CAA7777" w14:textId="77777777" w:rsidR="002F56B3" w:rsidRPr="007121F4" w:rsidRDefault="002F56B3" w:rsidP="002F56B3">
      <w:pPr>
        <w:pStyle w:val="NoSpacing"/>
        <w:ind w:left="360"/>
        <w:rPr>
          <w:szCs w:val="20"/>
        </w:rPr>
      </w:pPr>
    </w:p>
    <w:p w14:paraId="62B5F6CE" w14:textId="77777777" w:rsidR="002F56B3" w:rsidRPr="007121F4" w:rsidRDefault="002F56B3" w:rsidP="002F56B3">
      <w:pPr>
        <w:pStyle w:val="NoSpacing"/>
        <w:ind w:left="360"/>
        <w:rPr>
          <w:szCs w:val="20"/>
          <w:u w:val="single"/>
        </w:rPr>
      </w:pPr>
      <w:r w:rsidRPr="007121F4">
        <w:rPr>
          <w:szCs w:val="20"/>
          <w:u w:val="single"/>
        </w:rPr>
        <w:t>Vrijdag</w:t>
      </w:r>
    </w:p>
    <w:p w14:paraId="79CA304C" w14:textId="77777777" w:rsidR="002F56B3" w:rsidRPr="007121F4" w:rsidRDefault="002F56B3" w:rsidP="002F56B3">
      <w:pPr>
        <w:pStyle w:val="NoSpacing"/>
        <w:ind w:left="360"/>
        <w:rPr>
          <w:szCs w:val="20"/>
        </w:rPr>
      </w:pPr>
      <w:r w:rsidRPr="007121F4">
        <w:rPr>
          <w:szCs w:val="20"/>
        </w:rPr>
        <w:t xml:space="preserve">8.30 uur </w:t>
      </w:r>
      <w:r w:rsidRPr="007121F4">
        <w:rPr>
          <w:szCs w:val="20"/>
        </w:rPr>
        <w:tab/>
        <w:t>overdracht interne geneeskunde</w:t>
      </w:r>
    </w:p>
    <w:p w14:paraId="5CABD04A" w14:textId="77777777" w:rsidR="002F56B3" w:rsidRPr="007121F4" w:rsidRDefault="002F56B3" w:rsidP="002F56B3">
      <w:pPr>
        <w:pStyle w:val="NoSpacing"/>
        <w:ind w:left="360"/>
        <w:rPr>
          <w:szCs w:val="20"/>
        </w:rPr>
      </w:pPr>
      <w:r w:rsidRPr="007121F4">
        <w:rPr>
          <w:szCs w:val="20"/>
        </w:rPr>
        <w:t>9.30 uur</w:t>
      </w:r>
      <w:r w:rsidRPr="007121F4">
        <w:rPr>
          <w:szCs w:val="20"/>
        </w:rPr>
        <w:tab/>
        <w:t>visite neuro-high care (B)</w:t>
      </w:r>
    </w:p>
    <w:p w14:paraId="46628A50" w14:textId="77777777" w:rsidR="002F56B3" w:rsidRPr="007121F4" w:rsidRDefault="002F56B3" w:rsidP="002F56B3">
      <w:pPr>
        <w:ind w:left="360"/>
        <w:rPr>
          <w:szCs w:val="20"/>
        </w:rPr>
      </w:pPr>
      <w:r w:rsidRPr="007121F4">
        <w:rPr>
          <w:szCs w:val="20"/>
        </w:rPr>
        <w:t>12.15 uur onderwijs AIOS interne</w:t>
      </w:r>
      <w:r w:rsidRPr="007121F4">
        <w:rPr>
          <w:szCs w:val="20"/>
        </w:rPr>
        <w:br/>
        <w:t>16.00 uur overdracht interne geneeskunde</w:t>
      </w:r>
    </w:p>
    <w:p w14:paraId="4D60FA53" w14:textId="77777777" w:rsidR="002F56B3" w:rsidRPr="007121F4" w:rsidRDefault="002F56B3" w:rsidP="002F56B3">
      <w:pPr>
        <w:ind w:left="360"/>
        <w:rPr>
          <w:szCs w:val="20"/>
        </w:rPr>
      </w:pPr>
      <w:r w:rsidRPr="007121F4">
        <w:rPr>
          <w:szCs w:val="20"/>
        </w:rPr>
        <w:t>(S) Snijdend</w:t>
      </w:r>
      <w:r w:rsidRPr="007121F4">
        <w:rPr>
          <w:szCs w:val="20"/>
        </w:rPr>
        <w:br/>
        <w:t>(B) Beschouwend</w:t>
      </w:r>
    </w:p>
    <w:p w14:paraId="1C702523" w14:textId="77777777" w:rsidR="002F56B3" w:rsidRPr="007121F4" w:rsidRDefault="002F56B3" w:rsidP="002F56B3">
      <w:pPr>
        <w:rPr>
          <w:rStyle w:val="Emphasis"/>
        </w:rPr>
      </w:pPr>
      <w:bookmarkStart w:id="14" w:name="_Toc414890658"/>
      <w:bookmarkStart w:id="15" w:name="_Toc415668979"/>
      <w:r w:rsidRPr="007121F4">
        <w:rPr>
          <w:rStyle w:val="Emphasis"/>
        </w:rPr>
        <w:t>Onderwijs en onderzoek</w:t>
      </w:r>
      <w:bookmarkEnd w:id="14"/>
      <w:bookmarkEnd w:id="15"/>
    </w:p>
    <w:p w14:paraId="154D612C" w14:textId="77777777" w:rsidR="002F56B3" w:rsidRPr="007121F4" w:rsidRDefault="002F56B3" w:rsidP="002F56B3">
      <w:pPr>
        <w:pStyle w:val="Geenregelna"/>
        <w:rPr>
          <w:i/>
          <w:u w:val="single"/>
        </w:rPr>
      </w:pPr>
      <w:bookmarkStart w:id="16" w:name="_Toc414890659"/>
      <w:bookmarkStart w:id="17" w:name="_Toc415668980"/>
      <w:r w:rsidRPr="007121F4">
        <w:rPr>
          <w:i/>
          <w:u w:val="single"/>
        </w:rPr>
        <w:t>Praktijkonderwijs</w:t>
      </w:r>
      <w:bookmarkEnd w:id="16"/>
      <w:bookmarkEnd w:id="17"/>
    </w:p>
    <w:p w14:paraId="549583F7" w14:textId="77777777" w:rsidR="002F56B3" w:rsidRPr="007121F4" w:rsidRDefault="002F56B3" w:rsidP="002F56B3">
      <w:pPr>
        <w:rPr>
          <w:szCs w:val="20"/>
        </w:rPr>
      </w:pPr>
      <w:r w:rsidRPr="007121F4">
        <w:rPr>
          <w:szCs w:val="20"/>
        </w:rPr>
        <w:t xml:space="preserve">Praktijkonderwijs is het fundament van beide stageperioden. De AIOS doet praktijkervaring op de diverse afdelingen binnen het ziekenhuis. Door directe en indirecte supervisie werkt de AIOS binnen de grenzen van zijn of haar kunnen. </w:t>
      </w:r>
    </w:p>
    <w:p w14:paraId="06F4704D" w14:textId="77777777" w:rsidR="002F56B3" w:rsidRPr="007121F4" w:rsidRDefault="002F56B3" w:rsidP="002F56B3">
      <w:pPr>
        <w:pStyle w:val="Geenregelna"/>
        <w:rPr>
          <w:i/>
          <w:u w:val="single"/>
        </w:rPr>
      </w:pPr>
      <w:bookmarkStart w:id="18" w:name="_Toc414890660"/>
      <w:bookmarkStart w:id="19" w:name="_Toc415668981"/>
      <w:r w:rsidRPr="007121F4">
        <w:rPr>
          <w:i/>
          <w:u w:val="single"/>
        </w:rPr>
        <w:t>Cursorisch onderwijs</w:t>
      </w:r>
      <w:bookmarkEnd w:id="18"/>
      <w:bookmarkEnd w:id="19"/>
    </w:p>
    <w:p w14:paraId="6A84FE15" w14:textId="77777777" w:rsidR="002F56B3" w:rsidRPr="007121F4" w:rsidRDefault="002F56B3" w:rsidP="002F56B3">
      <w:pPr>
        <w:pStyle w:val="ListParagraph"/>
        <w:widowControl w:val="0"/>
        <w:numPr>
          <w:ilvl w:val="0"/>
          <w:numId w:val="3"/>
        </w:numPr>
        <w:spacing w:after="200"/>
        <w:ind w:left="360"/>
        <w:rPr>
          <w:szCs w:val="20"/>
        </w:rPr>
      </w:pPr>
      <w:r w:rsidRPr="007121F4">
        <w:rPr>
          <w:szCs w:val="20"/>
        </w:rPr>
        <w:t xml:space="preserve">De AIOS volgt al het onderwijs van de interne geneeskunde </w:t>
      </w:r>
    </w:p>
    <w:p w14:paraId="0B1449BE" w14:textId="77777777" w:rsidR="002F56B3" w:rsidRPr="007121F4" w:rsidRDefault="002F56B3" w:rsidP="002F56B3">
      <w:pPr>
        <w:pStyle w:val="ListParagraph"/>
        <w:widowControl w:val="0"/>
        <w:numPr>
          <w:ilvl w:val="0"/>
          <w:numId w:val="3"/>
        </w:numPr>
        <w:spacing w:after="200"/>
        <w:ind w:left="360"/>
        <w:rPr>
          <w:szCs w:val="20"/>
        </w:rPr>
      </w:pPr>
      <w:r w:rsidRPr="007121F4">
        <w:rPr>
          <w:szCs w:val="20"/>
        </w:rPr>
        <w:t xml:space="preserve">De AIOS is verplicht om Basis Acute Zorg cursus in het Erasmus MC te hebben gevolgd. </w:t>
      </w:r>
    </w:p>
    <w:p w14:paraId="245DB6E5" w14:textId="77777777" w:rsidR="002F56B3" w:rsidRPr="007121F4" w:rsidRDefault="002F56B3" w:rsidP="002F56B3">
      <w:pPr>
        <w:pStyle w:val="ListParagraph"/>
        <w:widowControl w:val="0"/>
        <w:numPr>
          <w:ilvl w:val="0"/>
          <w:numId w:val="3"/>
        </w:numPr>
        <w:spacing w:after="200"/>
        <w:ind w:left="360"/>
        <w:rPr>
          <w:szCs w:val="20"/>
        </w:rPr>
      </w:pPr>
      <w:r w:rsidRPr="007121F4">
        <w:rPr>
          <w:szCs w:val="20"/>
        </w:rPr>
        <w:t>De AIOS neemt tenminste 1x/ jaar deel aan de tweewekelijkse reanimatietraining met de Anesthesie.</w:t>
      </w:r>
    </w:p>
    <w:p w14:paraId="3A3E43DC" w14:textId="77777777" w:rsidR="002F56B3" w:rsidRPr="007121F4" w:rsidRDefault="002F56B3" w:rsidP="002F56B3">
      <w:pPr>
        <w:pStyle w:val="ListParagraph"/>
        <w:widowControl w:val="0"/>
        <w:numPr>
          <w:ilvl w:val="0"/>
          <w:numId w:val="3"/>
        </w:numPr>
        <w:spacing w:after="200"/>
        <w:ind w:left="360"/>
        <w:rPr>
          <w:szCs w:val="20"/>
        </w:rPr>
      </w:pPr>
      <w:r w:rsidRPr="007121F4">
        <w:rPr>
          <w:szCs w:val="20"/>
        </w:rPr>
        <w:t>De AIOS neemt deel aan de toxicologiebespreking tussen de acute geneeskunde en de klinische toxicologie van de apotheek (1</w:t>
      </w:r>
      <w:r w:rsidRPr="007121F4">
        <w:rPr>
          <w:szCs w:val="20"/>
          <w:vertAlign w:val="superscript"/>
        </w:rPr>
        <w:t>e</w:t>
      </w:r>
      <w:r w:rsidRPr="007121F4">
        <w:rPr>
          <w:szCs w:val="20"/>
        </w:rPr>
        <w:t xml:space="preserve"> maandag van de maand)</w:t>
      </w:r>
    </w:p>
    <w:p w14:paraId="01BE3281" w14:textId="77777777" w:rsidR="002F56B3" w:rsidRPr="007121F4" w:rsidRDefault="002F56B3" w:rsidP="002F56B3">
      <w:pPr>
        <w:pStyle w:val="Geenregelna"/>
        <w:rPr>
          <w:i/>
          <w:u w:val="single"/>
        </w:rPr>
      </w:pPr>
      <w:bookmarkStart w:id="20" w:name="_Toc414890661"/>
      <w:bookmarkStart w:id="21" w:name="_Toc415668982"/>
      <w:r w:rsidRPr="007121F4">
        <w:rPr>
          <w:i/>
          <w:u w:val="single"/>
        </w:rPr>
        <w:t>Onderwijs van AIOS zelf</w:t>
      </w:r>
      <w:bookmarkEnd w:id="20"/>
      <w:bookmarkEnd w:id="21"/>
    </w:p>
    <w:p w14:paraId="78A441B2" w14:textId="77777777" w:rsidR="002F56B3" w:rsidRPr="007121F4" w:rsidRDefault="002F56B3" w:rsidP="002F56B3">
      <w:pPr>
        <w:ind w:left="360"/>
        <w:rPr>
          <w:szCs w:val="20"/>
        </w:rPr>
      </w:pPr>
      <w:r w:rsidRPr="007121F4">
        <w:rPr>
          <w:szCs w:val="20"/>
        </w:rPr>
        <w:t>De AIOS volgt het onderwijs in het kader van opleiding interne geneeskunde zoals refereren, CALS of patiëntenbespreking.</w:t>
      </w:r>
    </w:p>
    <w:p w14:paraId="50794AC4" w14:textId="77777777" w:rsidR="002F56B3" w:rsidRPr="007121F4" w:rsidRDefault="002F56B3" w:rsidP="002F56B3">
      <w:pPr>
        <w:rPr>
          <w:szCs w:val="20"/>
        </w:rPr>
      </w:pPr>
      <w:r w:rsidRPr="007121F4">
        <w:rPr>
          <w:szCs w:val="20"/>
        </w:rPr>
        <w:t xml:space="preserve"> </w:t>
      </w:r>
    </w:p>
    <w:p w14:paraId="583630C5" w14:textId="77777777" w:rsidR="002F56B3" w:rsidRPr="007121F4" w:rsidRDefault="002F56B3" w:rsidP="002F56B3">
      <w:pPr>
        <w:rPr>
          <w:rStyle w:val="Emphasis"/>
        </w:rPr>
      </w:pPr>
      <w:r w:rsidRPr="007121F4">
        <w:br w:type="page"/>
      </w:r>
      <w:bookmarkStart w:id="22" w:name="_Toc414890662"/>
      <w:bookmarkStart w:id="23" w:name="_Toc415668983"/>
      <w:r w:rsidRPr="007121F4">
        <w:rPr>
          <w:rStyle w:val="Emphasis"/>
        </w:rPr>
        <w:t>Voortgang en toetsing</w:t>
      </w:r>
      <w:bookmarkEnd w:id="22"/>
      <w:bookmarkEnd w:id="23"/>
    </w:p>
    <w:p w14:paraId="31F9E12A" w14:textId="77777777" w:rsidR="002F56B3" w:rsidRPr="007121F4" w:rsidRDefault="002F56B3" w:rsidP="002F56B3">
      <w:pPr>
        <w:rPr>
          <w:szCs w:val="20"/>
        </w:rPr>
      </w:pPr>
      <w:r w:rsidRPr="007121F4">
        <w:rPr>
          <w:szCs w:val="20"/>
        </w:rPr>
        <w:t>Allereerst dient de AIOS zich te oriënteren op competenties die behaald moeten worden op deze stage en op individuele leerdoelen voor deze stage.</w:t>
      </w:r>
    </w:p>
    <w:p w14:paraId="5A3FDBCD" w14:textId="77777777" w:rsidR="002F56B3" w:rsidRPr="007121F4" w:rsidRDefault="002F56B3" w:rsidP="002F56B3">
      <w:pPr>
        <w:rPr>
          <w:i/>
          <w:u w:val="single"/>
        </w:rPr>
      </w:pPr>
      <w:bookmarkStart w:id="24" w:name="_Toc414890663"/>
      <w:bookmarkStart w:id="25" w:name="_Toc415668984"/>
      <w:r w:rsidRPr="007121F4">
        <w:rPr>
          <w:i/>
          <w:u w:val="single"/>
        </w:rPr>
        <w:t>Introductie gesprek</w:t>
      </w:r>
      <w:bookmarkEnd w:id="24"/>
      <w:bookmarkEnd w:id="25"/>
    </w:p>
    <w:p w14:paraId="5EE0359E" w14:textId="77777777" w:rsidR="002F56B3" w:rsidRPr="007121F4" w:rsidRDefault="002F56B3" w:rsidP="002F56B3">
      <w:pPr>
        <w:rPr>
          <w:szCs w:val="20"/>
        </w:rPr>
      </w:pPr>
      <w:r w:rsidRPr="007121F4">
        <w:rPr>
          <w:szCs w:val="20"/>
        </w:rPr>
        <w:t xml:space="preserve">Dit gesprek is met de stagebegeleider. In dit gesprek wordt doorgenomen aan welke stage specifieke en niet-stage specifieke competenties wordt gewerkt. De AIOS neemt hiervoor een document mee met zijn/haar beoogde leerdoelen. De AIOS kan ook zijn/haar portfolio meenemen, echter dit is niet verplicht (zie richtlijnen opleiding MSRC). Gezamenlijk worden afspraken gemaakt over de stage invulling, de toets momenten (aantal </w:t>
      </w:r>
      <w:proofErr w:type="spellStart"/>
      <w:r w:rsidRPr="007121F4">
        <w:rPr>
          <w:szCs w:val="20"/>
        </w:rPr>
        <w:t>KPB's</w:t>
      </w:r>
      <w:proofErr w:type="spellEnd"/>
      <w:r w:rsidRPr="007121F4">
        <w:rPr>
          <w:szCs w:val="20"/>
        </w:rPr>
        <w:t xml:space="preserve">, </w:t>
      </w:r>
      <w:proofErr w:type="spellStart"/>
      <w:r w:rsidRPr="007121F4">
        <w:rPr>
          <w:szCs w:val="20"/>
        </w:rPr>
        <w:t>bedside</w:t>
      </w:r>
      <w:proofErr w:type="spellEnd"/>
      <w:r w:rsidRPr="007121F4">
        <w:rPr>
          <w:szCs w:val="20"/>
        </w:rPr>
        <w:t xml:space="preserve"> vaardigheden, consultvoering) en de tussentijdse beoordeling.</w:t>
      </w:r>
    </w:p>
    <w:p w14:paraId="5A75C8B0" w14:textId="77777777" w:rsidR="002F56B3" w:rsidRPr="007121F4" w:rsidRDefault="002F56B3" w:rsidP="002F56B3">
      <w:pPr>
        <w:rPr>
          <w:i/>
          <w:u w:val="single"/>
        </w:rPr>
      </w:pPr>
      <w:bookmarkStart w:id="26" w:name="_Toc414890664"/>
      <w:bookmarkStart w:id="27" w:name="_Toc415668985"/>
      <w:r w:rsidRPr="007121F4">
        <w:rPr>
          <w:i/>
          <w:u w:val="single"/>
        </w:rPr>
        <w:t>Tussentijds gesprek</w:t>
      </w:r>
      <w:bookmarkEnd w:id="26"/>
      <w:bookmarkEnd w:id="27"/>
    </w:p>
    <w:p w14:paraId="73A0DD0E" w14:textId="77777777" w:rsidR="002F56B3" w:rsidRPr="007121F4" w:rsidRDefault="002F56B3" w:rsidP="002F56B3">
      <w:pPr>
        <w:rPr>
          <w:szCs w:val="20"/>
        </w:rPr>
      </w:pPr>
      <w:r w:rsidRPr="007121F4">
        <w:rPr>
          <w:szCs w:val="20"/>
        </w:rPr>
        <w:t xml:space="preserve">De stage wordt gezamenlijk geëvalueerd aan de hand van de eerder gemaakte afspraken. Er wordt gekeken of de competenties genoeg eigen worden gemaakt aan de hand van de resultaten van de </w:t>
      </w:r>
      <w:proofErr w:type="spellStart"/>
      <w:r w:rsidRPr="007121F4">
        <w:rPr>
          <w:szCs w:val="20"/>
        </w:rPr>
        <w:t>KPB's</w:t>
      </w:r>
      <w:proofErr w:type="spellEnd"/>
      <w:r w:rsidRPr="007121F4">
        <w:rPr>
          <w:szCs w:val="20"/>
        </w:rPr>
        <w:t xml:space="preserve"> en het volgen van onderwijs. Er worden afspraken gemaakt over het verdere beloop van de stage en eventueel wordt de nadruk op bepaalde competenties verlegd. De bevindingen van het gesprek worden door de stagebegeleider vastgelegd in het digitale portfolio. Tevens wordt door stagebegeleider aangegeven wat er precies moet gebeuren om de stage met goed gevolg af te ronden.</w:t>
      </w:r>
    </w:p>
    <w:p w14:paraId="7D4D491C" w14:textId="77777777" w:rsidR="002F56B3" w:rsidRPr="007121F4" w:rsidRDefault="002F56B3" w:rsidP="002F56B3">
      <w:pPr>
        <w:rPr>
          <w:i/>
          <w:u w:val="single"/>
        </w:rPr>
      </w:pPr>
      <w:bookmarkStart w:id="28" w:name="_Toc414890665"/>
      <w:bookmarkStart w:id="29" w:name="_Toc415668986"/>
      <w:r w:rsidRPr="007121F4">
        <w:rPr>
          <w:i/>
          <w:u w:val="single"/>
        </w:rPr>
        <w:t>Eindgesprek</w:t>
      </w:r>
      <w:bookmarkEnd w:id="28"/>
      <w:bookmarkEnd w:id="29"/>
    </w:p>
    <w:p w14:paraId="18FAAE16" w14:textId="77777777" w:rsidR="002F56B3" w:rsidRPr="007121F4" w:rsidRDefault="002F56B3" w:rsidP="002F56B3">
      <w:pPr>
        <w:rPr>
          <w:szCs w:val="20"/>
        </w:rPr>
      </w:pPr>
      <w:r w:rsidRPr="007121F4">
        <w:rPr>
          <w:szCs w:val="20"/>
        </w:rPr>
        <w:t xml:space="preserve">De stagebegeleider en de AIOS evalueren de stage op het eigen maken van competenties en het behalen van de individuele leerdoelen. Dit doen zij met behulp van de resultaten van de </w:t>
      </w:r>
      <w:proofErr w:type="spellStart"/>
      <w:r w:rsidRPr="007121F4">
        <w:rPr>
          <w:szCs w:val="20"/>
        </w:rPr>
        <w:t>KPB's</w:t>
      </w:r>
      <w:proofErr w:type="spellEnd"/>
      <w:r w:rsidRPr="007121F4">
        <w:rPr>
          <w:szCs w:val="20"/>
        </w:rPr>
        <w:t xml:space="preserve"> en het tussentijdse gesprek. De stagebegeleider beoordeelt of aan alle formele stage-eisen is voldaan. De AIOS krijgt zijn eindbeoordeling op het daartoe bestemde formulier in het elektronisch portfolio. De stagebegeleider krijgt feedback van de AIOS over de stage consultatieve geneeskunde. </w:t>
      </w:r>
    </w:p>
    <w:p w14:paraId="63F53FA8" w14:textId="77777777" w:rsidR="002F56B3" w:rsidRPr="007121F4" w:rsidRDefault="002F56B3" w:rsidP="002F56B3">
      <w:pPr>
        <w:rPr>
          <w:i/>
          <w:u w:val="single"/>
        </w:rPr>
      </w:pPr>
      <w:r w:rsidRPr="007121F4">
        <w:rPr>
          <w:i/>
          <w:u w:val="single"/>
        </w:rPr>
        <w:t>Verplichtingen</w:t>
      </w:r>
    </w:p>
    <w:p w14:paraId="5297FCAD" w14:textId="77777777" w:rsidR="002F56B3" w:rsidRPr="007121F4" w:rsidRDefault="002F56B3" w:rsidP="002F56B3">
      <w:pPr>
        <w:pStyle w:val="ListParagraph"/>
        <w:numPr>
          <w:ilvl w:val="0"/>
          <w:numId w:val="9"/>
        </w:numPr>
        <w:rPr>
          <w:szCs w:val="20"/>
        </w:rPr>
      </w:pPr>
      <w:r w:rsidRPr="007121F4">
        <w:rPr>
          <w:iCs/>
          <w:szCs w:val="20"/>
        </w:rPr>
        <w:t xml:space="preserve">Minimaal eenmaal per maand vindt er een KPB plaats. </w:t>
      </w:r>
    </w:p>
    <w:p w14:paraId="2BC56139" w14:textId="77777777" w:rsidR="002F56B3" w:rsidRPr="007121F4" w:rsidRDefault="002F56B3" w:rsidP="002F56B3">
      <w:pPr>
        <w:pStyle w:val="ListParagraph"/>
        <w:numPr>
          <w:ilvl w:val="0"/>
          <w:numId w:val="9"/>
        </w:numPr>
        <w:rPr>
          <w:iCs/>
          <w:szCs w:val="20"/>
        </w:rPr>
      </w:pPr>
      <w:r w:rsidRPr="007121F4">
        <w:rPr>
          <w:iCs/>
          <w:szCs w:val="20"/>
        </w:rPr>
        <w:t>Aanwezigheid bij diverse besprekingen en onderwijs is verplicht en maakt deel uit van de toetsing</w:t>
      </w:r>
    </w:p>
    <w:p w14:paraId="4E2FA285" w14:textId="77777777" w:rsidR="002F56B3" w:rsidRPr="007121F4" w:rsidRDefault="002F56B3" w:rsidP="002F56B3">
      <w:pPr>
        <w:rPr>
          <w:szCs w:val="20"/>
        </w:rPr>
      </w:pPr>
    </w:p>
    <w:p w14:paraId="147AA7DA" w14:textId="77777777" w:rsidR="002F56B3" w:rsidRPr="007121F4" w:rsidRDefault="002F56B3" w:rsidP="002F56B3">
      <w:pPr>
        <w:rPr>
          <w:rStyle w:val="Emphasis"/>
        </w:rPr>
      </w:pPr>
      <w:bookmarkStart w:id="30" w:name="_Toc414890666"/>
      <w:bookmarkStart w:id="31" w:name="_Toc415668987"/>
      <w:r w:rsidRPr="007121F4">
        <w:rPr>
          <w:rStyle w:val="Emphasis"/>
        </w:rPr>
        <w:t>Rol van de AIOS en de stagebegeleider</w:t>
      </w:r>
      <w:bookmarkEnd w:id="30"/>
      <w:bookmarkEnd w:id="31"/>
    </w:p>
    <w:p w14:paraId="40862060" w14:textId="77777777" w:rsidR="002F56B3" w:rsidRPr="007121F4" w:rsidRDefault="002F56B3" w:rsidP="002F56B3">
      <w:pPr>
        <w:pStyle w:val="Geenregelna"/>
        <w:rPr>
          <w:i/>
          <w:u w:val="single"/>
        </w:rPr>
      </w:pPr>
      <w:bookmarkStart w:id="32" w:name="_Toc414890667"/>
      <w:bookmarkStart w:id="33" w:name="_Toc415668988"/>
      <w:r w:rsidRPr="007121F4">
        <w:rPr>
          <w:i/>
          <w:u w:val="single"/>
        </w:rPr>
        <w:t>Rol van de AIOS</w:t>
      </w:r>
      <w:bookmarkEnd w:id="32"/>
      <w:bookmarkEnd w:id="33"/>
    </w:p>
    <w:p w14:paraId="7494D5F8" w14:textId="77777777" w:rsidR="002F56B3" w:rsidRPr="007121F4" w:rsidRDefault="002F56B3" w:rsidP="002F56B3">
      <w:pPr>
        <w:rPr>
          <w:szCs w:val="20"/>
        </w:rPr>
      </w:pPr>
      <w:r w:rsidRPr="007121F4">
        <w:rPr>
          <w:szCs w:val="20"/>
        </w:rPr>
        <w:t>De AIOS:</w:t>
      </w:r>
    </w:p>
    <w:p w14:paraId="0CE175CC" w14:textId="77777777" w:rsidR="002F56B3" w:rsidRPr="007121F4" w:rsidRDefault="002F56B3" w:rsidP="002F56B3">
      <w:pPr>
        <w:pStyle w:val="NoSpacing"/>
        <w:widowControl w:val="0"/>
        <w:numPr>
          <w:ilvl w:val="0"/>
          <w:numId w:val="7"/>
        </w:numPr>
        <w:rPr>
          <w:szCs w:val="20"/>
        </w:rPr>
      </w:pPr>
      <w:proofErr w:type="gramStart"/>
      <w:r w:rsidRPr="007121F4">
        <w:rPr>
          <w:szCs w:val="20"/>
        </w:rPr>
        <w:t>oriënteert</w:t>
      </w:r>
      <w:proofErr w:type="gramEnd"/>
      <w:r w:rsidRPr="007121F4">
        <w:rPr>
          <w:szCs w:val="20"/>
        </w:rPr>
        <w:t xml:space="preserve"> zich voorafgaand aan de stage Consultatieve geneeskunde door dit stage document in samenhang door te nemen.</w:t>
      </w:r>
    </w:p>
    <w:p w14:paraId="4070B966" w14:textId="77777777" w:rsidR="002F56B3" w:rsidRPr="007121F4" w:rsidRDefault="002F56B3" w:rsidP="002F56B3">
      <w:pPr>
        <w:pStyle w:val="NoSpacing"/>
        <w:widowControl w:val="0"/>
        <w:numPr>
          <w:ilvl w:val="0"/>
          <w:numId w:val="7"/>
        </w:numPr>
        <w:rPr>
          <w:szCs w:val="20"/>
        </w:rPr>
      </w:pPr>
      <w:proofErr w:type="gramStart"/>
      <w:r w:rsidRPr="007121F4">
        <w:rPr>
          <w:szCs w:val="20"/>
        </w:rPr>
        <w:t>formuleert</w:t>
      </w:r>
      <w:proofErr w:type="gramEnd"/>
      <w:r w:rsidRPr="007121F4">
        <w:rPr>
          <w:szCs w:val="20"/>
        </w:rPr>
        <w:t xml:space="preserve"> voorafgaand aan het introductiegesprek zijn individuele leerdoelen. </w:t>
      </w:r>
      <w:proofErr w:type="gramStart"/>
      <w:r w:rsidRPr="007121F4">
        <w:rPr>
          <w:szCs w:val="20"/>
        </w:rPr>
        <w:t>neemt</w:t>
      </w:r>
      <w:proofErr w:type="gramEnd"/>
      <w:r w:rsidRPr="007121F4">
        <w:rPr>
          <w:szCs w:val="20"/>
        </w:rPr>
        <w:t xml:space="preserve"> het initiatief tot het maken van een introductiegesprek.</w:t>
      </w:r>
    </w:p>
    <w:p w14:paraId="3F8550ED" w14:textId="77777777" w:rsidR="002F56B3" w:rsidRPr="007121F4" w:rsidRDefault="002F56B3" w:rsidP="002F56B3">
      <w:pPr>
        <w:pStyle w:val="NoSpacing"/>
        <w:widowControl w:val="0"/>
        <w:numPr>
          <w:ilvl w:val="0"/>
          <w:numId w:val="7"/>
        </w:numPr>
        <w:rPr>
          <w:szCs w:val="20"/>
        </w:rPr>
      </w:pPr>
      <w:proofErr w:type="gramStart"/>
      <w:r w:rsidRPr="007121F4">
        <w:rPr>
          <w:szCs w:val="20"/>
        </w:rPr>
        <w:t>autoriseert</w:t>
      </w:r>
      <w:proofErr w:type="gramEnd"/>
      <w:r w:rsidRPr="007121F4">
        <w:rPr>
          <w:szCs w:val="20"/>
        </w:rPr>
        <w:t xml:space="preserve"> de stagebegeleiders voor het elektronisch portfolio</w:t>
      </w:r>
    </w:p>
    <w:p w14:paraId="787E69E3" w14:textId="77777777" w:rsidR="002F56B3" w:rsidRPr="007121F4" w:rsidRDefault="002F56B3" w:rsidP="002F56B3">
      <w:pPr>
        <w:pStyle w:val="NoSpacing"/>
        <w:widowControl w:val="0"/>
        <w:numPr>
          <w:ilvl w:val="0"/>
          <w:numId w:val="7"/>
        </w:numPr>
        <w:rPr>
          <w:szCs w:val="20"/>
        </w:rPr>
      </w:pPr>
      <w:proofErr w:type="gramStart"/>
      <w:r w:rsidRPr="007121F4">
        <w:rPr>
          <w:szCs w:val="20"/>
        </w:rPr>
        <w:t>neemt</w:t>
      </w:r>
      <w:proofErr w:type="gramEnd"/>
      <w:r w:rsidRPr="007121F4">
        <w:rPr>
          <w:szCs w:val="20"/>
        </w:rPr>
        <w:t xml:space="preserve"> de noodzakelijke documenten en formulieren mee naar de gesprekken met de stagebegeleider (zie punt 5 voortgang en toetsing). </w:t>
      </w:r>
      <w:proofErr w:type="gramStart"/>
      <w:r w:rsidRPr="007121F4">
        <w:rPr>
          <w:szCs w:val="20"/>
        </w:rPr>
        <w:t>toont</w:t>
      </w:r>
      <w:proofErr w:type="gramEnd"/>
      <w:r w:rsidRPr="007121F4">
        <w:rPr>
          <w:szCs w:val="20"/>
        </w:rPr>
        <w:t xml:space="preserve"> een actieve houding bij het eigen maken van de gewenste competenties. </w:t>
      </w:r>
      <w:proofErr w:type="gramStart"/>
      <w:r w:rsidRPr="007121F4">
        <w:rPr>
          <w:szCs w:val="20"/>
        </w:rPr>
        <w:t>geeft</w:t>
      </w:r>
      <w:proofErr w:type="gramEnd"/>
      <w:r w:rsidRPr="007121F4">
        <w:rPr>
          <w:szCs w:val="20"/>
        </w:rPr>
        <w:t xml:space="preserve"> aan het eind van de stageperiode feedback aan zijn stagebegeleider (kan natuurlijk ook tijdens de stageperiode feedback geven).</w:t>
      </w:r>
    </w:p>
    <w:p w14:paraId="24B128D8" w14:textId="77777777" w:rsidR="002F56B3" w:rsidRPr="007121F4" w:rsidRDefault="002F56B3" w:rsidP="002F56B3">
      <w:pPr>
        <w:pStyle w:val="NoSpacing"/>
        <w:widowControl w:val="0"/>
        <w:numPr>
          <w:ilvl w:val="0"/>
          <w:numId w:val="7"/>
        </w:numPr>
        <w:rPr>
          <w:szCs w:val="20"/>
        </w:rPr>
      </w:pPr>
      <w:proofErr w:type="gramStart"/>
      <w:r w:rsidRPr="007121F4">
        <w:rPr>
          <w:szCs w:val="20"/>
        </w:rPr>
        <w:t>evalueert</w:t>
      </w:r>
      <w:proofErr w:type="gramEnd"/>
      <w:r w:rsidRPr="007121F4">
        <w:rPr>
          <w:szCs w:val="20"/>
        </w:rPr>
        <w:t xml:space="preserve"> de gehele stageperiode en koppelt de resultaten terug aan de opleider interne geneeskunde.</w:t>
      </w:r>
    </w:p>
    <w:p w14:paraId="3B78B837" w14:textId="77777777" w:rsidR="002F56B3" w:rsidRPr="007121F4" w:rsidRDefault="002F56B3" w:rsidP="002F56B3">
      <w:pPr>
        <w:pStyle w:val="NoSpacing"/>
        <w:widowControl w:val="0"/>
        <w:numPr>
          <w:ilvl w:val="0"/>
          <w:numId w:val="7"/>
        </w:numPr>
        <w:rPr>
          <w:szCs w:val="20"/>
        </w:rPr>
      </w:pPr>
      <w:proofErr w:type="gramStart"/>
      <w:r w:rsidRPr="007121F4">
        <w:rPr>
          <w:szCs w:val="20"/>
        </w:rPr>
        <w:t>bespreekt</w:t>
      </w:r>
      <w:proofErr w:type="gramEnd"/>
      <w:r w:rsidRPr="007121F4">
        <w:rPr>
          <w:szCs w:val="20"/>
        </w:rPr>
        <w:t xml:space="preserve"> zijn portfolio met de opleider tijdens het eerstvolgende voortgangsgesprek.</w:t>
      </w:r>
    </w:p>
    <w:p w14:paraId="213FF657" w14:textId="77777777" w:rsidR="002F56B3" w:rsidRPr="007121F4" w:rsidRDefault="002F56B3" w:rsidP="002F56B3">
      <w:pPr>
        <w:pStyle w:val="NoSpacing"/>
        <w:widowControl w:val="0"/>
        <w:ind w:left="720"/>
        <w:rPr>
          <w:szCs w:val="20"/>
        </w:rPr>
      </w:pPr>
    </w:p>
    <w:p w14:paraId="2DDA31B6" w14:textId="77777777" w:rsidR="002F56B3" w:rsidRPr="007121F4" w:rsidRDefault="002F56B3" w:rsidP="002F56B3">
      <w:pPr>
        <w:pStyle w:val="Geenregelna"/>
        <w:rPr>
          <w:i/>
          <w:u w:val="single"/>
        </w:rPr>
      </w:pPr>
      <w:bookmarkStart w:id="34" w:name="_Toc414890668"/>
      <w:bookmarkStart w:id="35" w:name="_Toc415668989"/>
      <w:r w:rsidRPr="007121F4">
        <w:rPr>
          <w:i/>
          <w:u w:val="single"/>
        </w:rPr>
        <w:t>Rol van de stagebegeleider</w:t>
      </w:r>
      <w:bookmarkEnd w:id="34"/>
      <w:bookmarkEnd w:id="35"/>
    </w:p>
    <w:p w14:paraId="26B1DF3F" w14:textId="77777777" w:rsidR="002F56B3" w:rsidRPr="007121F4" w:rsidRDefault="002F56B3" w:rsidP="002F56B3">
      <w:pPr>
        <w:rPr>
          <w:szCs w:val="20"/>
        </w:rPr>
      </w:pPr>
      <w:r w:rsidRPr="007121F4">
        <w:rPr>
          <w:szCs w:val="20"/>
        </w:rPr>
        <w:t>De stagebegeleider:</w:t>
      </w:r>
    </w:p>
    <w:p w14:paraId="10CE3C58" w14:textId="77777777" w:rsidR="002F56B3" w:rsidRPr="007121F4" w:rsidRDefault="002F56B3" w:rsidP="002F56B3">
      <w:pPr>
        <w:pStyle w:val="ListParagraph"/>
        <w:widowControl w:val="0"/>
        <w:numPr>
          <w:ilvl w:val="0"/>
          <w:numId w:val="8"/>
        </w:numPr>
        <w:spacing w:after="200"/>
        <w:rPr>
          <w:szCs w:val="20"/>
        </w:rPr>
      </w:pPr>
      <w:proofErr w:type="gramStart"/>
      <w:r w:rsidRPr="007121F4">
        <w:rPr>
          <w:szCs w:val="20"/>
        </w:rPr>
        <w:t>neemt</w:t>
      </w:r>
      <w:proofErr w:type="gramEnd"/>
      <w:r w:rsidRPr="007121F4">
        <w:rPr>
          <w:szCs w:val="20"/>
        </w:rPr>
        <w:t xml:space="preserve"> voorafgaand aan zijn begeleidingsrol dit stage document goed door</w:t>
      </w:r>
    </w:p>
    <w:p w14:paraId="52EDC83F" w14:textId="77777777" w:rsidR="002F56B3" w:rsidRPr="007121F4" w:rsidRDefault="002F56B3" w:rsidP="002F56B3">
      <w:pPr>
        <w:pStyle w:val="ListParagraph"/>
        <w:widowControl w:val="0"/>
        <w:numPr>
          <w:ilvl w:val="0"/>
          <w:numId w:val="8"/>
        </w:numPr>
        <w:spacing w:after="200"/>
        <w:rPr>
          <w:szCs w:val="20"/>
        </w:rPr>
      </w:pPr>
      <w:proofErr w:type="gramStart"/>
      <w:r w:rsidRPr="007121F4">
        <w:rPr>
          <w:szCs w:val="20"/>
        </w:rPr>
        <w:t>geeft</w:t>
      </w:r>
      <w:proofErr w:type="gramEnd"/>
      <w:r w:rsidRPr="007121F4">
        <w:rPr>
          <w:szCs w:val="20"/>
        </w:rPr>
        <w:t xml:space="preserve"> de AIOS zoveel mogelijk de kans om zich te ontwikkelen in de genoemde competenties.</w:t>
      </w:r>
    </w:p>
    <w:p w14:paraId="0727EF48" w14:textId="77777777" w:rsidR="002F56B3" w:rsidRPr="007121F4" w:rsidRDefault="002F56B3" w:rsidP="002F56B3">
      <w:pPr>
        <w:pStyle w:val="ListParagraph"/>
        <w:widowControl w:val="0"/>
        <w:numPr>
          <w:ilvl w:val="0"/>
          <w:numId w:val="8"/>
        </w:numPr>
        <w:spacing w:after="200"/>
        <w:rPr>
          <w:szCs w:val="20"/>
        </w:rPr>
      </w:pPr>
      <w:proofErr w:type="gramStart"/>
      <w:r w:rsidRPr="007121F4">
        <w:rPr>
          <w:szCs w:val="20"/>
        </w:rPr>
        <w:t>informeert</w:t>
      </w:r>
      <w:proofErr w:type="gramEnd"/>
      <w:r w:rsidRPr="007121F4">
        <w:rPr>
          <w:szCs w:val="20"/>
        </w:rPr>
        <w:t xml:space="preserve"> de opleider interne geneeskunde tijdens de stageperiode indien daar aanleiding toe is.</w:t>
      </w:r>
    </w:p>
    <w:p w14:paraId="22136131" w14:textId="77777777" w:rsidR="002F56B3" w:rsidRPr="007121F4" w:rsidRDefault="002F56B3" w:rsidP="002F56B3">
      <w:pPr>
        <w:pStyle w:val="ListParagraph"/>
        <w:widowControl w:val="0"/>
        <w:numPr>
          <w:ilvl w:val="0"/>
          <w:numId w:val="8"/>
        </w:numPr>
        <w:spacing w:after="200"/>
        <w:rPr>
          <w:szCs w:val="20"/>
        </w:rPr>
      </w:pPr>
      <w:proofErr w:type="gramStart"/>
      <w:r w:rsidRPr="007121F4">
        <w:rPr>
          <w:szCs w:val="20"/>
        </w:rPr>
        <w:t>bespreekt</w:t>
      </w:r>
      <w:proofErr w:type="gramEnd"/>
      <w:r w:rsidRPr="007121F4">
        <w:rPr>
          <w:szCs w:val="20"/>
        </w:rPr>
        <w:t xml:space="preserve"> de individuele leerdoelen met de AIOS en geeft feedback op de haalbaarheid hiervan.</w:t>
      </w:r>
    </w:p>
    <w:p w14:paraId="5C846BF1" w14:textId="77777777" w:rsidR="002F56B3" w:rsidRPr="007121F4" w:rsidRDefault="002F56B3" w:rsidP="002F56B3">
      <w:pPr>
        <w:pStyle w:val="ListParagraph"/>
        <w:widowControl w:val="0"/>
        <w:numPr>
          <w:ilvl w:val="0"/>
          <w:numId w:val="8"/>
        </w:numPr>
        <w:spacing w:after="200"/>
        <w:rPr>
          <w:szCs w:val="20"/>
        </w:rPr>
      </w:pPr>
      <w:proofErr w:type="gramStart"/>
      <w:r w:rsidRPr="007121F4">
        <w:rPr>
          <w:szCs w:val="20"/>
        </w:rPr>
        <w:t>bereidt</w:t>
      </w:r>
      <w:proofErr w:type="gramEnd"/>
      <w:r w:rsidRPr="007121F4">
        <w:rPr>
          <w:szCs w:val="20"/>
        </w:rPr>
        <w:t xml:space="preserve"> het introductiegesprek, het tussentijdse gesprek en het eindgesprek goed voor en leidt deze gesprekken adequaat.</w:t>
      </w:r>
    </w:p>
    <w:p w14:paraId="5F2DDFE7" w14:textId="77777777" w:rsidR="002F56B3" w:rsidRPr="007121F4" w:rsidRDefault="002F56B3" w:rsidP="002F56B3">
      <w:pPr>
        <w:pStyle w:val="ListParagraph"/>
        <w:widowControl w:val="0"/>
        <w:numPr>
          <w:ilvl w:val="0"/>
          <w:numId w:val="8"/>
        </w:numPr>
        <w:spacing w:after="200"/>
        <w:rPr>
          <w:szCs w:val="20"/>
        </w:rPr>
      </w:pPr>
      <w:proofErr w:type="gramStart"/>
      <w:r w:rsidRPr="007121F4">
        <w:rPr>
          <w:szCs w:val="20"/>
        </w:rPr>
        <w:t>draagt</w:t>
      </w:r>
      <w:proofErr w:type="gramEnd"/>
      <w:r w:rsidRPr="007121F4">
        <w:rPr>
          <w:szCs w:val="20"/>
        </w:rPr>
        <w:t xml:space="preserve"> zorg dat bij de AIOS minimaal 4 </w:t>
      </w:r>
      <w:proofErr w:type="spellStart"/>
      <w:r w:rsidRPr="007121F4">
        <w:rPr>
          <w:szCs w:val="20"/>
        </w:rPr>
        <w:t>KPB's</w:t>
      </w:r>
      <w:proofErr w:type="spellEnd"/>
      <w:r w:rsidRPr="007121F4">
        <w:rPr>
          <w:szCs w:val="20"/>
        </w:rPr>
        <w:t xml:space="preserve"> worden afgenomen (door de stagebegeleider zelf of door een andere supervisor).</w:t>
      </w:r>
    </w:p>
    <w:p w14:paraId="7DF39B92" w14:textId="77777777" w:rsidR="008E6C4D" w:rsidRDefault="002F56B3" w:rsidP="00AA4104">
      <w:pPr>
        <w:pStyle w:val="ListParagraph"/>
        <w:widowControl w:val="0"/>
        <w:numPr>
          <w:ilvl w:val="0"/>
          <w:numId w:val="8"/>
        </w:numPr>
        <w:spacing w:after="200"/>
      </w:pPr>
      <w:proofErr w:type="gramStart"/>
      <w:r w:rsidRPr="002F56B3">
        <w:rPr>
          <w:szCs w:val="20"/>
        </w:rPr>
        <w:t>informeert</w:t>
      </w:r>
      <w:proofErr w:type="gramEnd"/>
      <w:r w:rsidRPr="002F56B3">
        <w:rPr>
          <w:szCs w:val="20"/>
        </w:rPr>
        <w:t xml:space="preserve"> de opleider interne geneeskunde na afloop van de stage over de stage resultaten van de AIOS, over de feedback die hij zelf heeft ontvangen als begeleider en over het gehele stage verloop.</w:t>
      </w:r>
    </w:p>
    <w:sectPr w:rsidR="008E6C4D" w:rsidSect="000205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B1BDF"/>
    <w:multiLevelType w:val="multilevel"/>
    <w:tmpl w:val="E0B8A6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397"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5"/>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B3"/>
    <w:rsid w:val="00020551"/>
    <w:rsid w:val="001E185F"/>
    <w:rsid w:val="002F56B3"/>
    <w:rsid w:val="00692D45"/>
    <w:rsid w:val="008E6C4D"/>
    <w:rsid w:val="00A029B6"/>
    <w:rsid w:val="00C562CA"/>
    <w:rsid w:val="00CA12A8"/>
    <w:rsid w:val="00E9446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2EB9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6B3"/>
    <w:pPr>
      <w:spacing w:after="120" w:line="276" w:lineRule="auto"/>
    </w:pPr>
    <w:rPr>
      <w:rFonts w:ascii="Verdana" w:eastAsiaTheme="majorEastAsia" w:hAnsi="Verdana" w:cstheme="majorBidi"/>
      <w:sz w:val="20"/>
      <w:szCs w:val="22"/>
      <w:lang w:eastAsia="nl-NL"/>
    </w:rPr>
  </w:style>
  <w:style w:type="paragraph" w:styleId="Heading1">
    <w:name w:val="heading 1"/>
    <w:basedOn w:val="Normal"/>
    <w:next w:val="Normal"/>
    <w:link w:val="Heading1Char"/>
    <w:uiPriority w:val="9"/>
    <w:qFormat/>
    <w:rsid w:val="002F56B3"/>
    <w:pPr>
      <w:numPr>
        <w:numId w:val="1"/>
      </w:numPr>
      <w:spacing w:before="120"/>
      <w:contextualSpacing/>
      <w:outlineLvl w:val="0"/>
    </w:pPr>
    <w:rPr>
      <w:b/>
      <w:bCs/>
      <w:color w:val="000090"/>
      <w:spacing w:val="5"/>
      <w:sz w:val="28"/>
    </w:rPr>
  </w:style>
  <w:style w:type="paragraph" w:styleId="Heading2">
    <w:name w:val="heading 2"/>
    <w:basedOn w:val="Normal"/>
    <w:next w:val="Normal"/>
    <w:link w:val="Heading2Char"/>
    <w:uiPriority w:val="9"/>
    <w:unhideWhenUsed/>
    <w:qFormat/>
    <w:rsid w:val="002F56B3"/>
    <w:pPr>
      <w:numPr>
        <w:ilvl w:val="1"/>
        <w:numId w:val="1"/>
      </w:numPr>
      <w:spacing w:before="240" w:line="271" w:lineRule="auto"/>
      <w:ind w:left="576"/>
      <w:outlineLvl w:val="1"/>
    </w:pPr>
    <w:rPr>
      <w:b/>
      <w:bCs/>
      <w:color w:val="000090"/>
      <w:sz w:val="24"/>
      <w:szCs w:val="20"/>
    </w:rPr>
  </w:style>
  <w:style w:type="paragraph" w:styleId="Heading3">
    <w:name w:val="heading 3"/>
    <w:basedOn w:val="Normal"/>
    <w:next w:val="Normal"/>
    <w:link w:val="Heading3Char"/>
    <w:uiPriority w:val="9"/>
    <w:unhideWhenUsed/>
    <w:qFormat/>
    <w:rsid w:val="002F56B3"/>
    <w:pPr>
      <w:numPr>
        <w:ilvl w:val="2"/>
        <w:numId w:val="1"/>
      </w:numPr>
      <w:spacing w:before="240" w:line="271" w:lineRule="auto"/>
      <w:outlineLvl w:val="2"/>
    </w:pPr>
    <w:rPr>
      <w:b/>
      <w:iCs/>
      <w:color w:val="000090"/>
      <w:spacing w:val="5"/>
      <w:szCs w:val="20"/>
    </w:rPr>
  </w:style>
  <w:style w:type="paragraph" w:styleId="Heading6">
    <w:name w:val="heading 6"/>
    <w:basedOn w:val="Normal"/>
    <w:next w:val="Normal"/>
    <w:link w:val="Heading6Char"/>
    <w:uiPriority w:val="9"/>
    <w:unhideWhenUsed/>
    <w:qFormat/>
    <w:rsid w:val="002F56B3"/>
    <w:pPr>
      <w:numPr>
        <w:ilvl w:val="5"/>
        <w:numId w:val="1"/>
      </w:num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unhideWhenUsed/>
    <w:qFormat/>
    <w:rsid w:val="002F56B3"/>
    <w:pPr>
      <w:numPr>
        <w:ilvl w:val="6"/>
        <w:numId w:val="1"/>
      </w:numPr>
      <w:spacing w:after="0"/>
      <w:outlineLvl w:val="6"/>
    </w:pPr>
    <w:rPr>
      <w:b/>
      <w:bCs/>
      <w:i/>
      <w:iCs/>
      <w:color w:val="5A5A5A"/>
      <w:szCs w:val="20"/>
    </w:rPr>
  </w:style>
  <w:style w:type="paragraph" w:styleId="Heading8">
    <w:name w:val="heading 8"/>
    <w:basedOn w:val="Normal"/>
    <w:next w:val="Normal"/>
    <w:link w:val="Heading8Char"/>
    <w:uiPriority w:val="9"/>
    <w:unhideWhenUsed/>
    <w:qFormat/>
    <w:rsid w:val="002F56B3"/>
    <w:pPr>
      <w:numPr>
        <w:ilvl w:val="7"/>
        <w:numId w:val="1"/>
      </w:numPr>
      <w:spacing w:after="0"/>
      <w:outlineLvl w:val="7"/>
    </w:pPr>
    <w:rPr>
      <w:b/>
      <w:bCs/>
      <w:color w:val="7F7F7F"/>
      <w:szCs w:val="20"/>
    </w:rPr>
  </w:style>
  <w:style w:type="paragraph" w:styleId="Heading9">
    <w:name w:val="heading 9"/>
    <w:basedOn w:val="Normal"/>
    <w:next w:val="Normal"/>
    <w:link w:val="Heading9Char"/>
    <w:uiPriority w:val="9"/>
    <w:unhideWhenUsed/>
    <w:qFormat/>
    <w:rsid w:val="002F56B3"/>
    <w:pPr>
      <w:numPr>
        <w:ilvl w:val="8"/>
        <w:numId w:val="1"/>
      </w:num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6B3"/>
    <w:rPr>
      <w:rFonts w:ascii="Verdana" w:eastAsiaTheme="majorEastAsia" w:hAnsi="Verdana" w:cstheme="majorBidi"/>
      <w:b/>
      <w:bCs/>
      <w:color w:val="000090"/>
      <w:spacing w:val="5"/>
      <w:sz w:val="28"/>
      <w:szCs w:val="22"/>
      <w:lang w:eastAsia="nl-NL"/>
    </w:rPr>
  </w:style>
  <w:style w:type="character" w:customStyle="1" w:styleId="Heading2Char">
    <w:name w:val="Heading 2 Char"/>
    <w:basedOn w:val="DefaultParagraphFont"/>
    <w:link w:val="Heading2"/>
    <w:uiPriority w:val="9"/>
    <w:rsid w:val="002F56B3"/>
    <w:rPr>
      <w:rFonts w:ascii="Verdana" w:eastAsiaTheme="majorEastAsia" w:hAnsi="Verdana" w:cstheme="majorBidi"/>
      <w:b/>
      <w:bCs/>
      <w:color w:val="000090"/>
      <w:szCs w:val="20"/>
      <w:lang w:eastAsia="nl-NL"/>
    </w:rPr>
  </w:style>
  <w:style w:type="character" w:customStyle="1" w:styleId="Heading3Char">
    <w:name w:val="Heading 3 Char"/>
    <w:basedOn w:val="DefaultParagraphFont"/>
    <w:link w:val="Heading3"/>
    <w:uiPriority w:val="9"/>
    <w:rsid w:val="002F56B3"/>
    <w:rPr>
      <w:rFonts w:ascii="Verdana" w:eastAsiaTheme="majorEastAsia" w:hAnsi="Verdana" w:cstheme="majorBidi"/>
      <w:b/>
      <w:iCs/>
      <w:color w:val="000090"/>
      <w:spacing w:val="5"/>
      <w:sz w:val="20"/>
      <w:szCs w:val="20"/>
      <w:lang w:eastAsia="nl-NL"/>
    </w:rPr>
  </w:style>
  <w:style w:type="character" w:customStyle="1" w:styleId="Heading6Char">
    <w:name w:val="Heading 6 Char"/>
    <w:basedOn w:val="DefaultParagraphFont"/>
    <w:link w:val="Heading6"/>
    <w:uiPriority w:val="9"/>
    <w:rsid w:val="002F56B3"/>
    <w:rPr>
      <w:rFonts w:ascii="Verdana" w:eastAsiaTheme="majorEastAsia" w:hAnsi="Verdana" w:cstheme="majorBidi"/>
      <w:b/>
      <w:bCs/>
      <w:color w:val="595959"/>
      <w:spacing w:val="5"/>
      <w:sz w:val="20"/>
      <w:szCs w:val="22"/>
      <w:shd w:val="clear" w:color="auto" w:fill="FFFFFF"/>
      <w:lang w:eastAsia="nl-NL"/>
    </w:rPr>
  </w:style>
  <w:style w:type="character" w:customStyle="1" w:styleId="Heading7Char">
    <w:name w:val="Heading 7 Char"/>
    <w:basedOn w:val="DefaultParagraphFont"/>
    <w:link w:val="Heading7"/>
    <w:uiPriority w:val="9"/>
    <w:rsid w:val="002F56B3"/>
    <w:rPr>
      <w:rFonts w:ascii="Verdana" w:eastAsiaTheme="majorEastAsia" w:hAnsi="Verdana" w:cstheme="majorBidi"/>
      <w:b/>
      <w:bCs/>
      <w:i/>
      <w:iCs/>
      <w:color w:val="5A5A5A"/>
      <w:sz w:val="20"/>
      <w:szCs w:val="20"/>
      <w:lang w:eastAsia="nl-NL"/>
    </w:rPr>
  </w:style>
  <w:style w:type="character" w:customStyle="1" w:styleId="Heading8Char">
    <w:name w:val="Heading 8 Char"/>
    <w:basedOn w:val="DefaultParagraphFont"/>
    <w:link w:val="Heading8"/>
    <w:uiPriority w:val="9"/>
    <w:rsid w:val="002F56B3"/>
    <w:rPr>
      <w:rFonts w:ascii="Verdana" w:eastAsiaTheme="majorEastAsia" w:hAnsi="Verdana" w:cstheme="majorBidi"/>
      <w:b/>
      <w:bCs/>
      <w:color w:val="7F7F7F"/>
      <w:sz w:val="20"/>
      <w:szCs w:val="20"/>
      <w:lang w:eastAsia="nl-NL"/>
    </w:rPr>
  </w:style>
  <w:style w:type="character" w:customStyle="1" w:styleId="Heading9Char">
    <w:name w:val="Heading 9 Char"/>
    <w:basedOn w:val="DefaultParagraphFont"/>
    <w:link w:val="Heading9"/>
    <w:uiPriority w:val="9"/>
    <w:rsid w:val="002F56B3"/>
    <w:rPr>
      <w:rFonts w:ascii="Verdana" w:eastAsiaTheme="majorEastAsia" w:hAnsi="Verdana" w:cstheme="majorBidi"/>
      <w:b/>
      <w:bCs/>
      <w:i/>
      <w:iCs/>
      <w:color w:val="7F7F7F"/>
      <w:sz w:val="18"/>
      <w:szCs w:val="18"/>
      <w:lang w:eastAsia="nl-NL"/>
    </w:rPr>
  </w:style>
  <w:style w:type="character" w:styleId="Emphasis">
    <w:name w:val="Emphasis"/>
    <w:qFormat/>
    <w:rsid w:val="002F56B3"/>
    <w:rPr>
      <w:rFonts w:ascii="Verdana" w:hAnsi="Verdana"/>
      <w:b/>
      <w:bCs/>
      <w:i/>
      <w:color w:val="000090"/>
      <w:spacing w:val="10"/>
    </w:rPr>
  </w:style>
  <w:style w:type="paragraph" w:styleId="ListParagraph">
    <w:name w:val="List Paragraph"/>
    <w:basedOn w:val="Normal"/>
    <w:uiPriority w:val="34"/>
    <w:qFormat/>
    <w:rsid w:val="002F56B3"/>
    <w:pPr>
      <w:ind w:left="720"/>
      <w:contextualSpacing/>
    </w:pPr>
  </w:style>
  <w:style w:type="paragraph" w:styleId="NoSpacing">
    <w:name w:val="No Spacing"/>
    <w:basedOn w:val="Normal"/>
    <w:link w:val="NoSpacingChar"/>
    <w:uiPriority w:val="1"/>
    <w:qFormat/>
    <w:rsid w:val="002F56B3"/>
    <w:pPr>
      <w:spacing w:after="0" w:line="240" w:lineRule="auto"/>
    </w:pPr>
  </w:style>
  <w:style w:type="character" w:customStyle="1" w:styleId="NoSpacingChar">
    <w:name w:val="No Spacing Char"/>
    <w:link w:val="NoSpacing"/>
    <w:uiPriority w:val="1"/>
    <w:rsid w:val="002F56B3"/>
    <w:rPr>
      <w:rFonts w:ascii="Verdana" w:eastAsiaTheme="majorEastAsia" w:hAnsi="Verdana" w:cstheme="majorBidi"/>
      <w:sz w:val="20"/>
      <w:szCs w:val="22"/>
      <w:lang w:eastAsia="nl-NL"/>
    </w:rPr>
  </w:style>
  <w:style w:type="paragraph" w:customStyle="1" w:styleId="Geenregelna">
    <w:name w:val="Geen regel na"/>
    <w:basedOn w:val="Normal"/>
    <w:qFormat/>
    <w:rsid w:val="002F56B3"/>
    <w:pPr>
      <w:spacing w:after="0"/>
    </w:pPr>
  </w:style>
  <w:style w:type="paragraph" w:styleId="DocumentMap">
    <w:name w:val="Document Map"/>
    <w:basedOn w:val="Normal"/>
    <w:link w:val="DocumentMapChar"/>
    <w:uiPriority w:val="99"/>
    <w:semiHidden/>
    <w:unhideWhenUsed/>
    <w:rsid w:val="002F56B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F56B3"/>
    <w:rPr>
      <w:rFonts w:ascii="Times New Roman" w:eastAsiaTheme="majorEastAsia"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2280</Words>
  <Characters>13002</Characters>
  <Application>Microsoft Macintosh Word</Application>
  <DocSecurity>0</DocSecurity>
  <Lines>108</Lines>
  <Paragraphs>30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Stage Consultatief werken</vt:lpstr>
    </vt:vector>
  </TitlesOfParts>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Klein Nagelvoort Schuit</dc:creator>
  <cp:keywords/>
  <dc:description/>
  <cp:lastModifiedBy>Stephanie Klein Nagelvoort Schuit</cp:lastModifiedBy>
  <cp:revision>3</cp:revision>
  <dcterms:created xsi:type="dcterms:W3CDTF">2017-03-28T11:29:00Z</dcterms:created>
  <dcterms:modified xsi:type="dcterms:W3CDTF">2017-08-17T12:38:00Z</dcterms:modified>
</cp:coreProperties>
</file>